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B75" w:rsidRPr="009E29F4" w:rsidRDefault="00673B75" w:rsidP="00673B7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b/>
          <w:sz w:val="28"/>
          <w:szCs w:val="28"/>
        </w:rPr>
        <w:t>Правила общения с девочками</w:t>
      </w:r>
    </w:p>
    <w:p w:rsidR="00673B75" w:rsidRPr="009E29F4" w:rsidRDefault="00673B75" w:rsidP="00673B7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 xml:space="preserve">1.В период полового созревания с девочками надо говорить как </w:t>
      </w:r>
      <w:proofErr w:type="gramStart"/>
      <w:r w:rsidRPr="009E29F4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9E29F4">
        <w:rPr>
          <w:rFonts w:ascii="Times New Roman" w:eastAsia="Times New Roman" w:hAnsi="Times New Roman" w:cs="Times New Roman"/>
          <w:sz w:val="28"/>
          <w:szCs w:val="28"/>
        </w:rPr>
        <w:t xml:space="preserve"> взрослыми женщинами, лишь в этом случае у них появится желание поведать свои мысли, сомнения, переживания.</w:t>
      </w:r>
    </w:p>
    <w:p w:rsidR="00673B75" w:rsidRPr="009E29F4" w:rsidRDefault="00673B75" w:rsidP="00673B7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2.Общаться без нравоучений, без упреков.</w:t>
      </w:r>
    </w:p>
    <w:p w:rsidR="00673B75" w:rsidRPr="009E29F4" w:rsidRDefault="00673B75" w:rsidP="00673B7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3.Не играть в друзей, ведь можно быть рядом и не быть другом своей дочери.</w:t>
      </w:r>
    </w:p>
    <w:p w:rsidR="00673B75" w:rsidRPr="009E29F4" w:rsidRDefault="00673B75" w:rsidP="00673B7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4.Не говорить, особенно в присутствии дочери, соседям, друзьям, приятелям и т. д., как хороша ваша дочь, не перечислять ее достоинства, а потом без свидетелей распекать ее, что не оправдывает ваших надежд. И, наоборот, не рассказывать о недостатках вашей дочери, не обсуждать с соседкой ее поведение.</w:t>
      </w:r>
    </w:p>
    <w:p w:rsidR="00673B75" w:rsidRPr="009E29F4" w:rsidRDefault="00673B75" w:rsidP="00673B7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5.Приучение - это многократное повторение. При этом, повторяя, напоминая, надо чаще подбадривать, а не упрекать.</w:t>
      </w:r>
    </w:p>
    <w:p w:rsidR="00673B75" w:rsidRPr="009E29F4" w:rsidRDefault="00673B75" w:rsidP="00673B7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6.Уметь помолчать; иногда молчание - поистине золото, особенно когда речь идет о воспитании девичьей стыдливости, целомудрия и чистоты. Здесь не должно быть места ни грубым шуткам, ни насмешкам.</w:t>
      </w:r>
    </w:p>
    <w:p w:rsidR="00673B75" w:rsidRPr="009E29F4" w:rsidRDefault="00673B75" w:rsidP="00673B7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7.Не кричать! Крик - не только показатель вашего бессилия, слабости, но и демонстрация несдержанности, запальчивости. Надо сдержать эмоции, иначе можно проявить несправедливость. Еще хуже «пилить» изо дня в день, распекать. Эта «ржа не только точит железо», но и создает такую атмосферу, которая может перейти в отчужденность.</w:t>
      </w:r>
    </w:p>
    <w:p w:rsidR="00673B75" w:rsidRPr="009E29F4" w:rsidRDefault="00673B75" w:rsidP="00673B7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3B75" w:rsidRPr="009E29F4" w:rsidRDefault="00673B75" w:rsidP="00673B7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4304" w:rsidRDefault="00434304"/>
    <w:sectPr w:rsidR="00434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673B75"/>
    <w:rsid w:val="00434304"/>
    <w:rsid w:val="00673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Почетненский УВК</dc:creator>
  <cp:keywords/>
  <dc:description/>
  <cp:lastModifiedBy>Почетненский УВК</cp:lastModifiedBy>
  <cp:revision>2</cp:revision>
  <dcterms:created xsi:type="dcterms:W3CDTF">2020-12-26T10:57:00Z</dcterms:created>
  <dcterms:modified xsi:type="dcterms:W3CDTF">2020-12-26T10:57:00Z</dcterms:modified>
</cp:coreProperties>
</file>