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C0A" w:rsidRPr="009E29F4" w:rsidRDefault="00834C0A" w:rsidP="00834C0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b/>
          <w:sz w:val="28"/>
          <w:szCs w:val="28"/>
        </w:rPr>
        <w:t>Рекомендации по установлению контакта с ребёнком</w:t>
      </w:r>
    </w:p>
    <w:p w:rsidR="00834C0A" w:rsidRPr="009E29F4" w:rsidRDefault="00834C0A" w:rsidP="00834C0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- Глубоко и тонко понимать детей, уметь по глазам и внешним признакам «читать» и понимать их внутренний мир и психическое состояние.</w:t>
      </w:r>
    </w:p>
    <w:p w:rsidR="00834C0A" w:rsidRPr="009E29F4" w:rsidRDefault="00834C0A" w:rsidP="00834C0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- Выработать в себе умение точно и выразительно передавать детям свои мысли и чувства.</w:t>
      </w:r>
    </w:p>
    <w:p w:rsidR="00834C0A" w:rsidRPr="009E29F4" w:rsidRDefault="00834C0A" w:rsidP="00834C0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- Уважение и справедливая требовательность - вот что поможет найти правильный тон, подход к ребенку.</w:t>
      </w:r>
    </w:p>
    <w:p w:rsidR="00834C0A" w:rsidRPr="009E29F4" w:rsidRDefault="00834C0A" w:rsidP="00834C0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- Не быть к ребенку равнодушным.</w:t>
      </w:r>
    </w:p>
    <w:p w:rsidR="00834C0A" w:rsidRPr="009E29F4" w:rsidRDefault="00834C0A" w:rsidP="00834C0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- Учить детей своевременно реагировать на слова родителей и других членов семьи.</w:t>
      </w:r>
    </w:p>
    <w:p w:rsidR="00834C0A" w:rsidRPr="009E29F4" w:rsidRDefault="00834C0A" w:rsidP="00834C0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- Приучать детей улыбаться людям и искать в каждом человеке не «пятна на солнце», а свет его души.</w:t>
      </w:r>
    </w:p>
    <w:p w:rsidR="00834C0A" w:rsidRPr="009E29F4" w:rsidRDefault="00834C0A" w:rsidP="00834C0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- Не отвечать грубостью на грубость, а показать превосходство вежливости в общении.</w:t>
      </w:r>
    </w:p>
    <w:p w:rsidR="00834C0A" w:rsidRPr="009E29F4" w:rsidRDefault="00834C0A" w:rsidP="00834C0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- Считаться с мнением дочери, не бояться, когда надо, сказать: «Извини!»</w:t>
      </w:r>
    </w:p>
    <w:p w:rsidR="00834C0A" w:rsidRPr="009E29F4" w:rsidRDefault="00834C0A" w:rsidP="00834C0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9F4">
        <w:rPr>
          <w:rFonts w:ascii="Times New Roman" w:eastAsia="Times New Roman" w:hAnsi="Times New Roman" w:cs="Times New Roman"/>
          <w:sz w:val="28"/>
          <w:szCs w:val="28"/>
        </w:rPr>
        <w:t>- «Войти в мир» дочерей, жить их жизнью, понимать думы и чаяния, ввести их в свой мир.</w:t>
      </w:r>
    </w:p>
    <w:p w:rsidR="00834C0A" w:rsidRPr="009E29F4" w:rsidRDefault="00834C0A" w:rsidP="00834C0A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35EBB" w:rsidRDefault="00F35EBB"/>
    <w:sectPr w:rsidR="00F35E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>
    <w:useFELayout/>
  </w:compat>
  <w:rsids>
    <w:rsidRoot w:val="00834C0A"/>
    <w:rsid w:val="00834C0A"/>
    <w:rsid w:val="00F35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706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Почетненский УВК</dc:creator>
  <cp:keywords/>
  <dc:description/>
  <cp:lastModifiedBy>Почетненский УВК</cp:lastModifiedBy>
  <cp:revision>2</cp:revision>
  <dcterms:created xsi:type="dcterms:W3CDTF">2020-12-26T10:56:00Z</dcterms:created>
  <dcterms:modified xsi:type="dcterms:W3CDTF">2020-12-26T10:56:00Z</dcterms:modified>
</cp:coreProperties>
</file>