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8D" w:rsidRPr="009E29F4" w:rsidRDefault="00CE578D" w:rsidP="00CE578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Памятка</w:t>
      </w:r>
    </w:p>
    <w:p w:rsidR="00CE578D" w:rsidRPr="009E29F4" w:rsidRDefault="00CE578D" w:rsidP="00CE578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Запреты и ограничения</w:t>
      </w:r>
    </w:p>
    <w:p w:rsidR="00CE578D" w:rsidRPr="009E29F4" w:rsidRDefault="00CE578D" w:rsidP="00CE578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Есть несколько правил, которые помогают наладить и поддерживать в семье бесконфликтную дисциплину. Своего рода правила о правилах. </w:t>
      </w:r>
    </w:p>
    <w:p w:rsidR="00CE578D" w:rsidRPr="009E29F4" w:rsidRDefault="00CE578D" w:rsidP="00CE578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i/>
          <w:sz w:val="28"/>
          <w:szCs w:val="28"/>
        </w:rPr>
        <w:t>Правило первое</w:t>
      </w:r>
      <w:r w:rsidRPr="009E29F4">
        <w:rPr>
          <w:rFonts w:ascii="Times New Roman" w:eastAsia="Times New Roman" w:hAnsi="Times New Roman" w:cs="Times New Roman"/>
          <w:sz w:val="28"/>
          <w:szCs w:val="28"/>
        </w:rPr>
        <w:t>. Правила (ограничения, требования, запреты) обязательно должны быть в жизни каждого ребенка. Если они отсутствуют, ребенок чувствует себя забытым и ненужным («никому до меня нет дела»).</w:t>
      </w:r>
    </w:p>
    <w:p w:rsidR="00CE578D" w:rsidRPr="009E29F4" w:rsidRDefault="00CE578D" w:rsidP="00CE578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i/>
          <w:sz w:val="28"/>
          <w:szCs w:val="28"/>
        </w:rPr>
        <w:t>Правило второе.</w:t>
      </w:r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 Правил не должно быть слишком много, и они должны быть гибкими.</w:t>
      </w:r>
    </w:p>
    <w:p w:rsidR="00CE578D" w:rsidRPr="009E29F4" w:rsidRDefault="00CE578D" w:rsidP="00CE578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i/>
          <w:sz w:val="28"/>
          <w:szCs w:val="28"/>
        </w:rPr>
        <w:t>Правило третье.</w:t>
      </w:r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 Родительские требования не должны вступать в явное противоречие с важнейшими потребностями ребенка.</w:t>
      </w:r>
    </w:p>
    <w:p w:rsidR="00CE578D" w:rsidRPr="009E29F4" w:rsidRDefault="00CE578D" w:rsidP="00CE578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i/>
          <w:sz w:val="28"/>
          <w:szCs w:val="28"/>
        </w:rPr>
        <w:t>Правило четвертое</w:t>
      </w:r>
      <w:r w:rsidRPr="009E29F4">
        <w:rPr>
          <w:rFonts w:ascii="Times New Roman" w:eastAsia="Times New Roman" w:hAnsi="Times New Roman" w:cs="Times New Roman"/>
          <w:sz w:val="28"/>
          <w:szCs w:val="28"/>
        </w:rPr>
        <w:t>. Правила (ограничения, требования, запреты) должны быть согласованы взрослыми между собой.</w:t>
      </w:r>
    </w:p>
    <w:p w:rsidR="00CE578D" w:rsidRPr="009E29F4" w:rsidRDefault="00CE578D" w:rsidP="00CE578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i/>
          <w:sz w:val="28"/>
          <w:szCs w:val="28"/>
        </w:rPr>
        <w:t>Правило пятое</w:t>
      </w:r>
      <w:r w:rsidRPr="009E29F4">
        <w:rPr>
          <w:rFonts w:ascii="Times New Roman" w:eastAsia="Times New Roman" w:hAnsi="Times New Roman" w:cs="Times New Roman"/>
          <w:sz w:val="28"/>
          <w:szCs w:val="28"/>
        </w:rPr>
        <w:t>. Тон, которым сообщается требование или запрет, должен быть скорее дружественно-разъяснительным, чем повелительным.</w:t>
      </w:r>
    </w:p>
    <w:p w:rsidR="00CE578D" w:rsidRPr="009E29F4" w:rsidRDefault="00CE578D" w:rsidP="00CE578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i/>
          <w:sz w:val="28"/>
          <w:szCs w:val="28"/>
        </w:rPr>
        <w:t>Правило шестое.</w:t>
      </w:r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 Лучше наказывать ребенка, лишая его хорошего, чем, делая ему плохо.</w:t>
      </w:r>
    </w:p>
    <w:p w:rsidR="00CE578D" w:rsidRPr="009E29F4" w:rsidRDefault="00CE578D" w:rsidP="00CE578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B6B" w:rsidRDefault="00927B6B"/>
    <w:sectPr w:rsidR="0092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CE578D"/>
    <w:rsid w:val="00927B6B"/>
    <w:rsid w:val="00CE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Почетненский УВК</dc:creator>
  <cp:keywords/>
  <dc:description/>
  <cp:lastModifiedBy>Почетненский УВК</cp:lastModifiedBy>
  <cp:revision>2</cp:revision>
  <dcterms:created xsi:type="dcterms:W3CDTF">2020-12-26T10:55:00Z</dcterms:created>
  <dcterms:modified xsi:type="dcterms:W3CDTF">2020-12-26T10:55:00Z</dcterms:modified>
</cp:coreProperties>
</file>