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8E" w:rsidRPr="00BD4D8E" w:rsidRDefault="00BD4D8E" w:rsidP="00BD4D8E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BD4D8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Курение – не привычка, а властная потребность, которая командует человеком.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именно курение уносит жизнь почти пяти миллионов жителей нашей планеты и в среднем, каждые 6 секунд умирает один человек.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Чем вредно курение?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данным экспертов в смоле табачного дыма содержится более 4 000 химических веществ, в том числе более 40 канцерогенов, вызывающих рак и другие злокачественные опухоли, главным образом за счет радиоактивного полония – 210.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Известны более 25 заболеваний, связанные с длительным </w:t>
      </w:r>
      <w:proofErr w:type="spellStart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табакокурением</w:t>
      </w:r>
      <w:proofErr w:type="spellEnd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том числе: хронический бронхит, эмфизема, рак ротовой полости, глотки, гортани, пищевода, бронхов, легких, инфаркты, инсульты, импотенция, бесплодие.</w:t>
      </w:r>
      <w:proofErr w:type="gramEnd"/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Пассивное курение также вредно, как и активное. Особый вред наносит окружающим пребывание в накуренном помещении. Вдыхание табачного дыма в течение одного часа равносильно для них выкуриванию четырех сигарет</w:t>
      </w:r>
      <w:r w:rsidRPr="00BD4D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19375" cy="1962150"/>
            <wp:effectExtent l="19050" t="0" r="9525" b="0"/>
            <wp:wrapSquare wrapText="bothSides"/>
            <wp:docPr id="2" name="Рисунок 2" descr="http://71.rospotrebnadzor.ru/upload/medialibrary/d3c/d3c81ea90b5042dd968acf1152f23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1.rospotrebnadzor.ru/upload/medialibrary/d3c/d3c81ea90b5042dd968acf1152f23e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пассивном курении во вдыхаемом воздухе содержатся все ингредиенты табачного дыма, только в меньших концентрациях.   Нет безопасных доз и безвредных форм потребления табака.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России курит половина мужчин и десятая часть женщин.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бездействии с нашей стороны в мире к 2030 году эпидемия будет ежегодно приводить более чем к 8 миллионам случаев смерти. Особенно опасно пассивное курение </w:t>
      </w:r>
      <w:hyperlink r:id="rId5" w:history="1">
        <w:r w:rsidRPr="00BD4D8E">
          <w:rPr>
            <w:rFonts w:ascii="Arial" w:eastAsia="Times New Roman" w:hAnsi="Arial" w:cs="Arial"/>
            <w:color w:val="1D85B3"/>
            <w:sz w:val="21"/>
            <w:u w:val="single"/>
            <w:lang w:eastAsia="ru-RU"/>
          </w:rPr>
          <w:t>для детей</w:t>
        </w:r>
      </w:hyperlink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влияние табакокурения на неокрепший детский организм может быть разным: такие дети в несколько раз чаще болеют вирусными и простудными заболеваниями, у них увеличен риск развития хронического бронхита и бронхиальной астмы. Также они отстают от сверстников в физическом и психическом развитии, а в будущем могут страдать от </w:t>
      </w:r>
      <w:proofErr w:type="spellStart"/>
      <w:proofErr w:type="gramStart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сердечно-сосудистых</w:t>
      </w:r>
      <w:proofErr w:type="spellEnd"/>
      <w:proofErr w:type="gramEnd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заболеваний или злокачественных новообразований.</w:t>
      </w:r>
      <w:r w:rsidRPr="00BD4D8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Бросить курить сложно, но можно!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Некоторые советы для тех, кто решил </w:t>
      </w:r>
      <w:r w:rsidRPr="00BD4D8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бросить</w:t>
      </w:r>
      <w:r w:rsidRPr="00BD4D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BD4D8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курить </w:t>
      </w:r>
      <w:r w:rsidRPr="00BD4D8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самостоятельно: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-Не докуривайте сигарету до конца, оставляйте последнюю треть,  там     находятся самые вредные компоненты табачного дыма;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-Не затягивайтесь. При глубоком затягивании до 95% никотина    поступает в кровь;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-Старайтесь ежедневно сокращать количество выкуриваемых  сигарет и меньше держите их во рту; 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-Не курите на пустой желудок,  тем </w:t>
      </w:r>
      <w:proofErr w:type="gramStart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более утром</w:t>
      </w:r>
      <w:proofErr w:type="gramEnd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натощак, т.к. продукты сгорания табака, смешиваясь со слюной, поражают слизистую желудка, а попадая в кишечник, сразу же всасываются в кровь; по той же причине не следует курить во время еды;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33625" cy="2333625"/>
            <wp:effectExtent l="19050" t="0" r="9525" b="0"/>
            <wp:wrapSquare wrapText="bothSides"/>
            <wp:docPr id="3" name="Рисунок 3" descr="http://71.rospotrebnadzor.ru/upload/medialibrary/e56/e56f2fb0773cf2b85ff72d6722c916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1.rospotrebnadzor.ru/upload/medialibrary/e56/e56f2fb0773cf2b85ff72d6722c9160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-Никогда не курите за компанию, избегайте ситуаций провоцирующих   курение;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-Желание закурить приходит волнообразно, поэтому постарайся пережить   такой «приступ»;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-Пейте больше жидкостей – воду, соки, некрепкий чай с лимоном (витамин</w:t>
      </w:r>
      <w:proofErr w:type="gramStart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 С</w:t>
      </w:r>
      <w:proofErr w:type="gramEnd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особенно нужен тем, кто бросает курить).  Но не пейте крепкий кофе и чай, не ешьте острые и пряные блюда – это обостряет тягу к сигарете. Ешьте больше овощей и кисломолочных продуктов;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-Каждый день съедайте ложку меда, это очищает организм от  вредных   веществ;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-Увеличьте уровень физических нагрузок;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-Найди себе новое, «бездымное» и полезное занятие. Посещайте те места, где курение запрещено;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-Найдите партнера по отказу от курения – тогда вы сможете оказывать друг   другу моральную поддержку;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-Не делайте отказ от курения самоцелью. </w:t>
      </w:r>
      <w:proofErr w:type="spellStart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Табакокурение</w:t>
      </w:r>
      <w:proofErr w:type="spellEnd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глупая, вредная привычка. Ваша цель – добиться здоровья, силы, красоты, умения управлять настроением и поведением без помощи сигарет!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Положительные последствия отказа от курения: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через месяц после того, как бросите курить, вы почувствуете истинный вкус еды;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после расставания с сигаретой в 10 раз снижается риск язвы   желудка, в 12 раз –  инфаркта миокарда, в 13 раз - стенокардии, в   30 раз - рака легких;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наступление менопаузы у женщины отодвигается на 1-2 года;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для мужчины в 2 раза меньше шансов стать импотентом;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уменьшается риск выкидышей (у курящих женщин их на треть больше) и бесплодия    (</w:t>
      </w:r>
      <w:proofErr w:type="gramStart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среди</w:t>
      </w:r>
      <w:proofErr w:type="gramEnd"/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курящих оно встречается в 9 раз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43175" cy="1876425"/>
            <wp:effectExtent l="19050" t="0" r="9525" b="0"/>
            <wp:wrapSquare wrapText="bothSides"/>
            <wp:docPr id="4" name="Рисунок 4" descr="http://71.rospotrebnadzor.ru/upload/medialibrary/0a9/0a9e3d1165a8e739ddf7234027f25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71.rospotrebnadzor.ru/upload/medialibrary/0a9/0a9e3d1165a8e739ddf7234027f252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чаще);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●экономия денег;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●улучшение самочувствия и      физического состояния;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●избавление от запаха табачного     дыма;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●улучшение цвета лица, сохранение    упругой и нежной кожи;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  уменьшение морщин.  В 2 раза меньше морщинок вокруг глаз у   тех, кто успел  распрощаться с сигаретой до 30 лет;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если бросить курить в 30-40-50 лет  или даже в 60 лет, можно    вернуть себе    соответственно -  9,  6  или 3 года жизни.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Желаем всем курящим огромной силы воли, терпения и больших успехов в борьбе с табачной зависимостью!</w:t>
      </w:r>
    </w:p>
    <w:p w:rsidR="00BD4D8E" w:rsidRPr="00BD4D8E" w:rsidRDefault="00BD4D8E" w:rsidP="00BD4D8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D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D4D8E" w:rsidRPr="00BD4D8E" w:rsidRDefault="00BD4D8E" w:rsidP="00BD4D8E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BD4D8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Вывод только один – без курения можно и нужно жить! </w:t>
      </w:r>
    </w:p>
    <w:p w:rsidR="00BE0CAB" w:rsidRDefault="00BE0CAB"/>
    <w:sectPr w:rsidR="00BE0CAB" w:rsidSect="00BE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D8E"/>
    <w:rsid w:val="00BD4D8E"/>
    <w:rsid w:val="00BE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AB"/>
  </w:style>
  <w:style w:type="paragraph" w:styleId="1">
    <w:name w:val="heading 1"/>
    <w:basedOn w:val="a"/>
    <w:link w:val="10"/>
    <w:uiPriority w:val="9"/>
    <w:qFormat/>
    <w:rsid w:val="00BD4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D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4D8E"/>
    <w:rPr>
      <w:color w:val="0000FF"/>
      <w:u w:val="single"/>
    </w:rPr>
  </w:style>
  <w:style w:type="character" w:styleId="a5">
    <w:name w:val="Strong"/>
    <w:basedOn w:val="a0"/>
    <w:uiPriority w:val="22"/>
    <w:qFormat/>
    <w:rsid w:val="00BD4D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ne-kurim.ru/articles/zdorovie/passivnoe-kurenie-detei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664</Words>
  <Characters>3786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2020-12-26T06:12:00Z</dcterms:created>
  <dcterms:modified xsi:type="dcterms:W3CDTF">2020-12-26T06:15:00Z</dcterms:modified>
</cp:coreProperties>
</file>