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39" w:rsidRPr="00326339" w:rsidRDefault="00326339" w:rsidP="00326339">
      <w:pPr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Муниципальное</w:t>
      </w:r>
      <w:r w:rsidRPr="00326339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бюджетное</w:t>
      </w:r>
      <w:r w:rsidRPr="00326339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общеобразовательное</w:t>
      </w:r>
      <w:r w:rsidRPr="00326339">
        <w:rPr>
          <w:rFonts w:ascii="Times New Roman" w:eastAsia="Times New Roman" w:hAnsi="Times New Roman" w:cs="Times New Roman"/>
          <w:b/>
          <w:bCs/>
          <w:spacing w:val="-8"/>
          <w:sz w:val="28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учреждение</w:t>
      </w:r>
    </w:p>
    <w:p w:rsidR="00326339" w:rsidRPr="00326339" w:rsidRDefault="00326339" w:rsidP="00326339">
      <w:pPr>
        <w:widowControl w:val="0"/>
        <w:autoSpaceDE w:val="0"/>
        <w:autoSpaceDN w:val="0"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pacing w:val="1"/>
          <w:sz w:val="28"/>
          <w:lang w:val="ru-RU"/>
        </w:rPr>
      </w:pP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«Почетненский учебно-воспитательный комплекс»</w:t>
      </w:r>
    </w:p>
    <w:p w:rsidR="00326339" w:rsidRDefault="00326339" w:rsidP="00326339">
      <w:pPr>
        <w:widowControl w:val="0"/>
        <w:autoSpaceDE w:val="0"/>
        <w:autoSpaceDN w:val="0"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pacing w:val="49"/>
          <w:sz w:val="28"/>
          <w:lang w:val="ru-RU"/>
        </w:rPr>
      </w:pP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муниципального</w:t>
      </w:r>
      <w:r w:rsidRPr="00326339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образования</w:t>
      </w:r>
      <w:r w:rsidRPr="00326339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Красноперекопский</w:t>
      </w:r>
      <w:r w:rsidRPr="00326339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район</w:t>
      </w:r>
      <w:r w:rsidRPr="00326339">
        <w:rPr>
          <w:rFonts w:ascii="Times New Roman" w:eastAsia="Times New Roman" w:hAnsi="Times New Roman" w:cs="Times New Roman"/>
          <w:b/>
          <w:spacing w:val="49"/>
          <w:sz w:val="28"/>
          <w:lang w:val="ru-RU"/>
        </w:rPr>
        <w:t xml:space="preserve"> </w:t>
      </w:r>
    </w:p>
    <w:p w:rsidR="00326339" w:rsidRPr="00326339" w:rsidRDefault="00326339" w:rsidP="00326339">
      <w:pPr>
        <w:widowControl w:val="0"/>
        <w:autoSpaceDE w:val="0"/>
        <w:autoSpaceDN w:val="0"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Республики</w:t>
      </w:r>
      <w:r w:rsidRPr="00326339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sz w:val="28"/>
          <w:lang w:val="ru-RU"/>
        </w:rPr>
        <w:t>Крым</w:t>
      </w:r>
    </w:p>
    <w:p w:rsidR="00326339" w:rsidRPr="00326339" w:rsidRDefault="00326339" w:rsidP="00326339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4"/>
          <w:lang w:val="ru-RU"/>
        </w:rPr>
      </w:pPr>
    </w:p>
    <w:p w:rsidR="00326339" w:rsidRPr="00326339" w:rsidRDefault="00326339" w:rsidP="00326339">
      <w:pPr>
        <w:widowControl w:val="0"/>
        <w:autoSpaceDE w:val="0"/>
        <w:autoSpaceDN w:val="0"/>
        <w:spacing w:before="7" w:beforeAutospacing="0" w:after="0" w:afterAutospacing="0"/>
        <w:rPr>
          <w:rFonts w:ascii="Times New Roman" w:eastAsia="Times New Roman" w:hAnsi="Times New Roman" w:cs="Times New Roman"/>
          <w:b/>
          <w:sz w:val="21"/>
          <w:szCs w:val="24"/>
          <w:lang w:val="ru-RU"/>
        </w:rPr>
      </w:pPr>
    </w:p>
    <w:p w:rsidR="00326339" w:rsidRPr="00326339" w:rsidRDefault="00326339" w:rsidP="006B1048">
      <w:pPr>
        <w:widowControl w:val="0"/>
        <w:tabs>
          <w:tab w:val="left" w:pos="6821"/>
        </w:tabs>
        <w:autoSpaceDE w:val="0"/>
        <w:autoSpaceDN w:val="0"/>
        <w:spacing w:before="1" w:beforeAutospacing="0" w:after="0" w:afterAutospacing="0"/>
        <w:ind w:left="-1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РАССМОТРЕНО</w:t>
      </w:r>
      <w:r w:rsidRPr="003263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2633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ПРИНЯТО</w:t>
      </w:r>
      <w:r w:rsidRPr="00326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УТВЕРЖДАЮ</w:t>
      </w:r>
    </w:p>
    <w:p w:rsidR="006B1048" w:rsidRDefault="00326339" w:rsidP="006B1048">
      <w:pPr>
        <w:widowControl w:val="0"/>
        <w:tabs>
          <w:tab w:val="left" w:pos="679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заседании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Pr="0032633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совета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Директор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МБОУ</w:t>
      </w:r>
    </w:p>
    <w:p w:rsidR="00326339" w:rsidRPr="00326339" w:rsidRDefault="00326339" w:rsidP="006B1048">
      <w:pPr>
        <w:widowControl w:val="0"/>
        <w:tabs>
          <w:tab w:val="left" w:pos="679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</w:t>
      </w:r>
      <w:r w:rsidRPr="0032633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32633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 w:rsidRPr="0032633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Почетненский</w:t>
      </w:r>
      <w:r w:rsidRPr="0032633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УВК</w:t>
      </w:r>
    </w:p>
    <w:p w:rsidR="00326339" w:rsidRDefault="00326339" w:rsidP="00326339">
      <w:pPr>
        <w:widowControl w:val="0"/>
        <w:tabs>
          <w:tab w:val="left" w:pos="8205"/>
        </w:tabs>
        <w:autoSpaceDE w:val="0"/>
        <w:autoSpaceDN w:val="0"/>
        <w:spacing w:before="0" w:beforeAutospacing="0" w:after="0" w:afterAutospacing="0"/>
        <w:ind w:right="57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______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С.И. Масляк</w:t>
      </w:r>
    </w:p>
    <w:p w:rsidR="00326339" w:rsidRPr="00326339" w:rsidRDefault="00326339" w:rsidP="00326339">
      <w:pPr>
        <w:widowControl w:val="0"/>
        <w:tabs>
          <w:tab w:val="left" w:pos="8205"/>
        </w:tabs>
        <w:autoSpaceDE w:val="0"/>
        <w:autoSpaceDN w:val="0"/>
        <w:spacing w:before="0" w:beforeAutospacing="0" w:after="0" w:afterAutospacing="0"/>
        <w:ind w:right="57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r w:rsidRPr="0032633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32633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</w:p>
    <w:p w:rsidR="00326339" w:rsidRPr="00326339" w:rsidRDefault="00326339" w:rsidP="00326339">
      <w:pPr>
        <w:widowControl w:val="0"/>
        <w:autoSpaceDE w:val="0"/>
        <w:autoSpaceDN w:val="0"/>
        <w:spacing w:before="0" w:beforeAutospacing="0" w:after="0" w:afterAutospacing="0"/>
        <w:ind w:left="67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Р.н.</w:t>
      </w:r>
      <w:r w:rsidRPr="0032633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32633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26339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</w:p>
    <w:p w:rsidR="00494703" w:rsidRDefault="00494703" w:rsidP="003263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94703" w:rsidRPr="00494703" w:rsidRDefault="00494703" w:rsidP="0049470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94703" w:rsidRPr="00494703" w:rsidRDefault="00326339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Положение</w:t>
      </w:r>
    </w:p>
    <w:p w:rsid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системе оценивания образовательных достижений обучающихся</w:t>
      </w:r>
    </w:p>
    <w:p w:rsidR="006B1048" w:rsidRDefault="006B1048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МБОУ Почетненский УВК</w:t>
      </w:r>
    </w:p>
    <w:p w:rsidR="00494703" w:rsidRPr="00494703" w:rsidRDefault="00494703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215E" w:rsidRDefault="00494703" w:rsidP="00AE1958">
      <w:pPr>
        <w:pStyle w:val="a9"/>
        <w:numPr>
          <w:ilvl w:val="0"/>
          <w:numId w:val="37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494703" w:rsidRPr="00494703" w:rsidRDefault="00494703" w:rsidP="00AE1958">
      <w:pPr>
        <w:pStyle w:val="a9"/>
        <w:spacing w:before="0" w:beforeAutospacing="0" w:after="0" w:afterAutospacing="0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1.1.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</w:t>
      </w:r>
      <w:r w:rsidR="003263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3263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339" w:rsidRPr="00326339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32633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26339" w:rsidRPr="00326339">
        <w:rPr>
          <w:rFonts w:ascii="Times New Roman" w:hAnsi="Times New Roman" w:cs="Times New Roman"/>
          <w:sz w:val="28"/>
          <w:szCs w:val="28"/>
          <w:lang w:val="ru-RU"/>
        </w:rPr>
        <w:t xml:space="preserve"> бюджетно</w:t>
      </w:r>
      <w:r w:rsidR="0032633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26339" w:rsidRPr="00326339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</w:t>
      </w:r>
      <w:r w:rsidR="0032633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26339" w:rsidRPr="0032633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 w:rsidR="0032633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26339" w:rsidRPr="00326339">
        <w:rPr>
          <w:rFonts w:ascii="Times New Roman" w:hAnsi="Times New Roman" w:cs="Times New Roman"/>
          <w:sz w:val="28"/>
          <w:szCs w:val="28"/>
          <w:lang w:val="ru-RU"/>
        </w:rPr>
        <w:t xml:space="preserve"> «Почетненский учебно-воспитательный комплекс» муниципального образования Красноперекопский район Республики Крым</w:t>
      </w:r>
      <w:r w:rsidR="0049470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(далее – ОО)</w:t>
      </w:r>
      <w:r w:rsidR="004947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разработано на основании:</w:t>
      </w:r>
    </w:p>
    <w:p w:rsidR="00494703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от 29.12.2012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и дополнениями)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общего образования </w:t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НОО)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494703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                       № 286 (с изменениями);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3B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E73A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ФГОС ООО)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>, утвержденн</w:t>
      </w:r>
      <w:r w:rsidR="005323B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23BA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просвещения Российской Федерации от 31.05.2021 № 287                             (с изменениями);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стандарт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среднего общего образования (далее – ФГОС СОО), утвержденн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hyperlink r:id="rId7" w:history="1">
        <w:r w:rsidRPr="005323BA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 w:eastAsia="ru-RU"/>
          </w:rPr>
          <w:t>приказом Министерства образования и науки Российской Федерации от 17.05.2012                     № 413</w:t>
        </w:r>
      </w:hyperlink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 изменениями);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Порядка организации и осуществления образовательной деятельности по основным общеобразовательным программам 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образовательным программам начального общего, основного общего и среднего общего 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просвещения Российской Федерации от 22.03.2021 № 115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(с изменениями);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образовательны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(далее – ФОП) начального общего, основного общего, среднего общего образования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утвержденных приказами Министерства просвещения Российской Федерации от 18.05.2023 № 372, № 370, № 371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5323BA"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утвержденного приказом Министерства науки и высшего образования Российской Федерации и Министерства просвещения Российской Федерации от 30.07.2020 № 845/369</w:t>
      </w:r>
      <w:r w:rsidRP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323BA" w:rsidRDefault="005323BA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 Мин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13.01.2023 № 03-49 «О направлении методических рекомендаций»;</w:t>
      </w:r>
    </w:p>
    <w:p w:rsidR="00494703" w:rsidRPr="005323BA" w:rsidRDefault="00494703" w:rsidP="001E73A4">
      <w:pPr>
        <w:pStyle w:val="a9"/>
        <w:spacing w:before="0" w:beforeAutospacing="0" w:after="0" w:afterAutospacing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1E73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4947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Устав</w:t>
      </w:r>
      <w:r w:rsidR="005323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B1048" w:rsidRPr="006B1048">
        <w:rPr>
          <w:rFonts w:ascii="Arial" w:hAnsi="Arial" w:cs="Arial"/>
          <w:color w:val="555555"/>
          <w:sz w:val="17"/>
          <w:szCs w:val="17"/>
          <w:shd w:val="clear" w:color="auto" w:fill="FFFFFF"/>
          <w:lang w:val="ru-RU"/>
        </w:rPr>
        <w:t xml:space="preserve"> </w:t>
      </w:r>
      <w:r w:rsidR="006B1048" w:rsidRPr="006B1048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6B104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B1048" w:rsidRPr="006B1048">
        <w:rPr>
          <w:rFonts w:ascii="Times New Roman" w:hAnsi="Times New Roman" w:cs="Times New Roman"/>
          <w:sz w:val="28"/>
          <w:szCs w:val="28"/>
          <w:lang w:val="ru-RU"/>
        </w:rPr>
        <w:t xml:space="preserve"> бюджетно</w:t>
      </w:r>
      <w:r w:rsidR="006B104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B1048" w:rsidRPr="006B1048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</w:t>
      </w:r>
      <w:r w:rsidR="006B104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6B1048" w:rsidRPr="006B1048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 w:rsidR="006B104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B1048" w:rsidRPr="006B1048">
        <w:rPr>
          <w:rFonts w:ascii="Times New Roman" w:hAnsi="Times New Roman" w:cs="Times New Roman"/>
          <w:sz w:val="28"/>
          <w:szCs w:val="28"/>
          <w:lang w:val="ru-RU"/>
        </w:rPr>
        <w:t xml:space="preserve"> «Почетненский учебно-воспитательный комплекс» муниципального образования Красноперекопский район Республики Крым</w:t>
      </w:r>
      <w:r w:rsidRPr="00494703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1.3. Настоящее Положение является локальным актом ОО. 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</w:t>
      </w:r>
    </w:p>
    <w:p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:rsidR="0007215E" w:rsidRPr="00494703" w:rsidRDefault="005323BA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Основными направлениями и целями оценочной деятельности в ОО являются: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образовательных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Целями сис</w:t>
      </w:r>
      <w:r w:rsidR="005267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темы оценивания образовательных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достижений обучающихся являются: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создание единой системы оценивания и контроля состояния образования, обеспечивающей определение факторов и своевременное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выявление изменений, влияющих на образовательные достижения обучающихся;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обоснованных управленческих решений администрацией ОО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Задачами системы оценивания образовательных достижений обучающихся являются: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 и внесение необходимых корректив в образовательную деятельность;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объективность, достоверность, полнота и системность информации;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открытость, прозрачность процедур оценивания;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прогностичность полученных данных, позволяющих прогнозировать ожидаемые результаты;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 морально-этических норм при проведении процедур оценивания.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1.9. Система оценивания в ОО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1.11. Уровневый подход к оценке образовательных достижений обучающихся служит основой для организации индивидуальной работы с обучающимися. Он реализуется по отношению как к содержанию оценки, так и к представлению и интерпретации результатов измерений.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1.12. Комплексный подход к оценке образовательных достижений реализуется через: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оценку предметных и метапредметных результатов;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1.13. Система оценивания в ОО включает процедуры внутренней и внешней оценки.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1.14. Внутреннее (внутришкольное) оценивание предназначается для организации процесса обучения в классе по учебным предметам. Внутреннее (внутришкольное) оценивание включает: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стартовую (диагностическую) работу, направленную 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комплексную (диагностическую) работу, 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направленн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ую</w:t>
      </w:r>
      <w:r w:rsidR="002B0007" w:rsidRPr="004947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на оценку достижения обучающимися предметных и метапредметных образовательных результатов;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текущую оценку, представляющую собой процедуру оценки индивидуального продвижения обучающихся в освоении программы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итоговую оценку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(четвертную, годовую)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, складываемую из результатов накопленной оценки по предмету. Предмет 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:rsidR="0007215E" w:rsidRPr="00494703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психолого-педагогическое наблюдение, представляющее собой целенаправленное, планомерное и систематическое восприятие воспитательных явлений и процессов; позволяющее контролировать и оценивать развитие личности обучающегося под влиянием учебных занятий, внеклассных мероприятий, взаимодействия с другими обучающимися, учителями, родителями, выполнения поручений и участия в разных видах 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внутренний мониторинг образовательных достижений обучающихся, представляющий собой </w:t>
      </w:r>
      <w:r w:rsidR="002B0007" w:rsidRPr="004C0D1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систематическое отслеживание образовательных результатов обучающихся для выявления соответствия (или не соответствия) планируемым результатам освоения обучающимися основных образовательных программ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1.15. Внешняя оценка включает следующие оценочные процедуры:</w:t>
      </w:r>
    </w:p>
    <w:p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государственная итоговая аттестация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(только для уровней основного общего и среднего общего образования);</w:t>
      </w:r>
    </w:p>
    <w:p w:rsidR="0007215E" w:rsidRP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всероссийские проверочные работы</w:t>
      </w:r>
      <w:r w:rsidR="002B0007" w:rsidRPr="004C0D1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:rsidR="004C0D18" w:rsidRDefault="004C0D1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ab/>
      </w:r>
      <w:r w:rsidR="002B0007" w:rsidRPr="004C0D1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мониторинговые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исследования федерального, регионального и муниципального уровней (при наличии).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1.16. Успешность освоения программы первоклассниками характеризуется качественной оценкой в конце учебного года. 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 Успешность освоения учебных программ обучающихся со 2-го по 11-й класс определяется: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1.17.1. По пятибалльной шкале оценивания: «5» (отлично), «4» (хорошо), «3» (удовлетворительно), «2»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, «1»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(неудовлетворительно)</w:t>
      </w:r>
      <w:r w:rsidR="004C0D1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7215E" w:rsidRPr="00B96B5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«5» – глубокое понимание программного материа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ла, безошибочный ответ, решение;</w:t>
      </w:r>
    </w:p>
    <w:p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«4» – правильное усвоение программного материала, отдельные нез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начительные неточности и ошибки;</w:t>
      </w:r>
    </w:p>
    <w:p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«3» – усвоение основных положений программного материала без способности оперирова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ими на конструктивном уровне;</w:t>
      </w:r>
    </w:p>
    <w:p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«2» – плохое, поверхностное 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усвоение программного материала;</w:t>
      </w:r>
    </w:p>
    <w:p w:rsidR="0007215E" w:rsidRPr="00494703" w:rsidRDefault="002B0007" w:rsidP="00B96B5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«1» – полное отсутствие каких-либо знаний учебного материала.</w:t>
      </w:r>
    </w:p>
    <w:p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 w:rsidRPr="00494703">
        <w:rPr>
          <w:color w:val="000000"/>
          <w:szCs w:val="28"/>
        </w:rPr>
        <w:t>1.17.2. По бинарной шкале оценивания: зачтено / не зачтено.</w:t>
      </w:r>
    </w:p>
    <w:p w:rsidR="0007215E" w:rsidRPr="00494703" w:rsidRDefault="002B0007" w:rsidP="00AE1958">
      <w:pPr>
        <w:pStyle w:val="21"/>
        <w:numPr>
          <w:ilvl w:val="0"/>
          <w:numId w:val="0"/>
        </w:numPr>
        <w:spacing w:line="240" w:lineRule="auto"/>
        <w:ind w:firstLine="567"/>
        <w:rPr>
          <w:spacing w:val="2"/>
          <w:szCs w:val="28"/>
        </w:rPr>
      </w:pPr>
      <w:r w:rsidRPr="00494703">
        <w:rPr>
          <w:szCs w:val="28"/>
        </w:rPr>
        <w:t xml:space="preserve">При проведении бинарной системы оценивания применяются следующие критерии: </w:t>
      </w:r>
    </w:p>
    <w:p w:rsidR="0007215E" w:rsidRPr="00494703" w:rsidRDefault="004C0D18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pacing w:val="2"/>
          <w:szCs w:val="28"/>
        </w:rPr>
        <w:t>-</w:t>
      </w:r>
      <w:r>
        <w:rPr>
          <w:spacing w:val="2"/>
          <w:szCs w:val="28"/>
        </w:rPr>
        <w:tab/>
      </w:r>
      <w:r w:rsidR="002B0007" w:rsidRPr="00494703">
        <w:rPr>
          <w:spacing w:val="2"/>
          <w:szCs w:val="28"/>
        </w:rPr>
        <w:t>зачтено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свидетельствует об осознанном освоении опорной </w:t>
      </w:r>
      <w:r w:rsidR="002B0007" w:rsidRPr="00494703">
        <w:rPr>
          <w:spacing w:val="-2"/>
          <w:szCs w:val="28"/>
        </w:rPr>
        <w:t xml:space="preserve">системы знаний и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 w:rsidR="0069757A"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bookmarkStart w:id="0" w:name="_Hlk186272538"/>
      <w:r w:rsidR="002B0007" w:rsidRPr="00494703">
        <w:rPr>
          <w:szCs w:val="28"/>
        </w:rPr>
        <w:t xml:space="preserve">при </w:t>
      </w:r>
      <w:r w:rsidR="0069757A">
        <w:rPr>
          <w:szCs w:val="28"/>
        </w:rPr>
        <w:t xml:space="preserve">посещении не менее 50% запланированных уроков и/или </w:t>
      </w:r>
      <w:r w:rsidR="002B0007" w:rsidRPr="00494703">
        <w:rPr>
          <w:szCs w:val="28"/>
        </w:rPr>
        <w:t xml:space="preserve">выполнении не менее </w:t>
      </w:r>
      <w:r w:rsidR="0069757A">
        <w:rPr>
          <w:szCs w:val="28"/>
        </w:rPr>
        <w:t xml:space="preserve">50% объема </w:t>
      </w:r>
      <w:r w:rsidR="002B0007" w:rsidRPr="00494703">
        <w:rPr>
          <w:szCs w:val="28"/>
        </w:rPr>
        <w:t>запланированной по предмету работы</w:t>
      </w:r>
      <w:r w:rsidR="0069757A">
        <w:rPr>
          <w:szCs w:val="28"/>
        </w:rPr>
        <w:t>;</w:t>
      </w:r>
      <w:bookmarkEnd w:id="0"/>
    </w:p>
    <w:p w:rsidR="0007215E" w:rsidRPr="00494703" w:rsidRDefault="0069757A" w:rsidP="00AE1958">
      <w:pPr>
        <w:pStyle w:val="21"/>
        <w:numPr>
          <w:ilvl w:val="0"/>
          <w:numId w:val="0"/>
        </w:numPr>
        <w:spacing w:line="240" w:lineRule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2B0007" w:rsidRPr="00494703">
        <w:rPr>
          <w:szCs w:val="28"/>
        </w:rPr>
        <w:t xml:space="preserve">не зачтено </w:t>
      </w:r>
      <w:r>
        <w:rPr>
          <w:szCs w:val="28"/>
        </w:rPr>
        <w:t>–</w:t>
      </w:r>
      <w:r w:rsidR="002B0007" w:rsidRPr="00494703">
        <w:rPr>
          <w:szCs w:val="28"/>
        </w:rPr>
        <w:t xml:space="preserve"> свидетельствуе</w:t>
      </w:r>
      <w:r>
        <w:rPr>
          <w:szCs w:val="28"/>
        </w:rPr>
        <w:t>т</w:t>
      </w:r>
      <w:r w:rsidR="002B0007" w:rsidRPr="00494703">
        <w:rPr>
          <w:szCs w:val="28"/>
        </w:rPr>
        <w:t xml:space="preserve"> о частичном освоении опорной </w:t>
      </w:r>
      <w:r w:rsidR="002B0007" w:rsidRPr="00494703">
        <w:rPr>
          <w:spacing w:val="-2"/>
          <w:szCs w:val="28"/>
        </w:rPr>
        <w:t xml:space="preserve">системы знаний и частично правильном выполнении учебных действий </w:t>
      </w:r>
      <w:r w:rsidR="002B0007" w:rsidRPr="00494703">
        <w:rPr>
          <w:szCs w:val="28"/>
        </w:rPr>
        <w:t>в рамках диапазона (круга) заданных задач, построенных на опорном учебном материале</w:t>
      </w:r>
      <w:r>
        <w:rPr>
          <w:szCs w:val="28"/>
        </w:rPr>
        <w:t>,</w:t>
      </w:r>
      <w:r w:rsidR="002B0007" w:rsidRPr="00494703">
        <w:rPr>
          <w:szCs w:val="28"/>
        </w:rPr>
        <w:t xml:space="preserve"> и выставляется </w:t>
      </w:r>
      <w:r w:rsidRPr="00494703">
        <w:rPr>
          <w:szCs w:val="28"/>
        </w:rPr>
        <w:t xml:space="preserve">при </w:t>
      </w:r>
      <w:r>
        <w:rPr>
          <w:szCs w:val="28"/>
        </w:rPr>
        <w:t xml:space="preserve">посещении менее 50% запланированных уроков и/или </w:t>
      </w:r>
      <w:r w:rsidRPr="00494703">
        <w:rPr>
          <w:szCs w:val="28"/>
        </w:rPr>
        <w:t xml:space="preserve">выполнении менее </w:t>
      </w:r>
      <w:r>
        <w:rPr>
          <w:szCs w:val="28"/>
        </w:rPr>
        <w:t xml:space="preserve">50% объема </w:t>
      </w:r>
      <w:r w:rsidRPr="00494703">
        <w:rPr>
          <w:szCs w:val="28"/>
        </w:rPr>
        <w:t>запланированной по предмету работы</w:t>
      </w:r>
      <w:r>
        <w:rPr>
          <w:szCs w:val="28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1.18. Средствами фиксации личностных, метапредметных и предметных результатов являются электронный классный журнал, дневники наблюдений, портфолио, знаки ГТО и индивидуальные проекты в 9-х и 11-х классах.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1.19. Технология оценивания определяется в данном Положении на каждом уровне обучения.</w:t>
      </w:r>
    </w:p>
    <w:p w:rsidR="0007215E" w:rsidRPr="00494703" w:rsidRDefault="0007215E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 Система оценивания на уровне начального общего образования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Система оценивания личностных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организации и ее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Личностные достижения обучающихся, освоивших ООП НОО, включают две группы результатов: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 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и характеристику мотива познания и учения;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умений принимать и удерживать учебную задачу, планировать учебные действия;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осуществлять самоконтроль и самооценку.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2.1.4. Оценка личностных достижений обучаю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щихся проводится по результатам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лого-педагогического наблюдения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 внутренних неперсонифицированных мониторинговых исследований. 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413988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13988" w:rsidRPr="00494703" w:rsidRDefault="004139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2.2. Система оценивания метапредметных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07215E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497CEF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2.2.2.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во 2</w:t>
      </w:r>
      <w:r w:rsidR="00B96B5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-х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и 4-х классах проводится комплексная диагностическая</w:t>
      </w:r>
      <w:r w:rsid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работа на межпредметной основе:</w:t>
      </w:r>
    </w:p>
    <w:p w:rsidR="00224B5B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C40D8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- 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читательской, математической и естественно-научной грамотности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 2 классе</w:t>
      </w:r>
      <w:r w:rsidR="00224B5B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C40D8A" w:rsidRPr="00B41503" w:rsidRDefault="00C40D8A" w:rsidP="00C40D8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- 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для проверки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читательской, математической, естественно-научной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и </w:t>
      </w:r>
      <w:r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финансовой грамотности</w:t>
      </w: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– письменная работа на межпредметной основе 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 классе</w:t>
      </w:r>
      <w:r w:rsidR="00B96B5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2.2.4. Оценка метапредметных результатов проводится с целью определения сформированности: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познавательных универсальных учебных действий;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коммуникативных универсальных учебных действий;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регулятивных универсальных учебных действий.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2.2.5.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</w:t>
      </w:r>
      <w:r w:rsidR="00B96B5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следовательских действий, умение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работать с информацией.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2.2.6. Овладение базовыми логическими действиями обеспечивает формирование у обучающихся следующих умений: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2.2.7. Овладение базовыми исследовательскими действиями обеспечивает формирование у обучающихся следующих умений: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B96B53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формулировать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педагогического работника цель, планировать изменения объекта, ситуации;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2.2.8.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07215E" w:rsidRPr="00494703" w:rsidRDefault="00497CEF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2.2.9.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2.2.10.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свое мнение;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готовить небольшие публичные выступления;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2.2.11.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07215E" w:rsidRPr="00494703" w:rsidRDefault="00AE1958" w:rsidP="00AE195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2.2.12.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2.2.13.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2.2.14.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07215E" w:rsidRPr="00494703" w:rsidRDefault="002B0007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2.3. Система оценивания предметных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 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2.3.6. Обобщенный критерий «применение» включает:</w:t>
      </w:r>
    </w:p>
    <w:p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_Hlk186277356"/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текущегои итогового контроля.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2.3.9. Особенности оценки предметных результатов по отдельн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фиксируются в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локальном нормативном акте ОО «Критерии оценивания предметных результатов по отдельным учебным предметам».</w:t>
      </w:r>
    </w:p>
    <w:p w:rsidR="0007215E" w:rsidRPr="00494703" w:rsidRDefault="00413988" w:rsidP="004139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2.3.10.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оценки предметных результатов по отдельному учебному предмету должно включать:</w:t>
      </w:r>
    </w:p>
    <w:p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:rsidR="0007215E" w:rsidRPr="00494703" w:rsidRDefault="00413988" w:rsidP="004139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 выставлению отметок за промежуточную аттестацию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соответствии с локальным нормативным актом ОО;</w:t>
      </w:r>
    </w:p>
    <w:p w:rsidR="0007215E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график контрольных мероприятий.</w:t>
      </w:r>
    </w:p>
    <w:bookmarkEnd w:id="1"/>
    <w:p w:rsidR="00413988" w:rsidRPr="00494703" w:rsidRDefault="00413988" w:rsidP="004139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215E" w:rsidRPr="00494703" w:rsidRDefault="002B0007" w:rsidP="001E73A4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2.4. Процедуры оценивания на уровне НОО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Стартовая диагностика проводится администрацией ОО с целью оценки готовности к обучению на уровне начального общего образования.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:rsidR="0007215E" w:rsidRPr="00494703" w:rsidRDefault="002B0007" w:rsidP="00AE195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2.4.3.Оценивание обучающихся 1-го класса осуществляется в форме словесных качественных оценок,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 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03.06.2003 № 13-51-120/13 «О системе оценивания учебных достижений младших школьников в условиях безотметочного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2.4.4. Успешность усвоения программ обучающимися 1-го класса характеризуется качественной оценкой. </w:t>
      </w:r>
      <w:r w:rsidRP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 составляет Лист индивидуальных достижений обучающегося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каждому учебному предмету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13988">
        <w:rPr>
          <w:rFonts w:ascii="Times New Roman" w:hAnsi="Times New Roman" w:cs="Times New Roman"/>
          <w:sz w:val="28"/>
          <w:szCs w:val="28"/>
          <w:lang w:val="ru-RU"/>
        </w:rPr>
        <w:t>риложение)</w:t>
      </w:r>
      <w:r w:rsidR="004139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Процедура оценивания на уровне НОО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начиная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2-го класса:</w:t>
      </w:r>
    </w:p>
    <w:p w:rsidR="0007215E" w:rsidRPr="00494703" w:rsidRDefault="002B0007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4139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:rsidR="0007215E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413988" w:rsidRPr="00494703" w:rsidRDefault="00413988" w:rsidP="004139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2.4.6. Текущая оценка направлена на оценку индивидуального продвижения обучающегося в освоении программы учебного предмета. Текущая оценка может быть формирующей (поддерживающей и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2.4.7.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2.4.9. Результаты текущей оценки являются основой для индивидуализации учебного процесса.</w:t>
      </w:r>
    </w:p>
    <w:p w:rsidR="0007215E" w:rsidRPr="00494703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2.4.10. </w:t>
      </w:r>
      <w:r w:rsidR="00FE14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:rsidR="0007215E" w:rsidRDefault="002B0007" w:rsidP="001E73A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B415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 Система оценивания на уровне основного общего образования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Система оценивания личностных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3.2. Система оценивания метапредметных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3.2.3. Основным объектом оценки метапредметных результатов является:</w:t>
      </w:r>
    </w:p>
    <w:p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:rsidR="0007215E" w:rsidRPr="00494703" w:rsidRDefault="00B41503" w:rsidP="00B4150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07215E" w:rsidRPr="00B41503" w:rsidRDefault="002B0007" w:rsidP="00B4150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</w:pPr>
      <w:r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3.2.5.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5-8 классах 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B41503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B4150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:rsidR="0007215E" w:rsidRPr="00B41503" w:rsidRDefault="00B41503" w:rsidP="00B4150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основе в 5 и 7 класс</w:t>
      </w:r>
      <w:r w:rsid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07215E" w:rsidRPr="00B415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6 и 8 класс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ах</w:t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;</w:t>
      </w:r>
    </w:p>
    <w:p w:rsidR="0007215E" w:rsidRPr="00A35188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B41503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Защита итогового индивидуального проекта осуществляется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в 8-</w:t>
      </w:r>
      <w:r w:rsidR="002B0007" w:rsidRPr="00A3518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9-х классах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:rsidR="00A35188" w:rsidRDefault="00A35188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3.3. Система оценивания предметных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3.3.6. Обобщенный критерий «применение» включает:</w:t>
      </w:r>
    </w:p>
    <w:p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Оценка предметных результатов освоения ООП ООО осуществляется педагогическим работником в ходе процедур текущего и итогового контроля.</w:t>
      </w:r>
    </w:p>
    <w:p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:rsidR="00A35188" w:rsidRPr="00A35188" w:rsidRDefault="00A35188" w:rsidP="00A3518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:rsidR="00A35188" w:rsidRPr="00A35188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:rsidR="0007215E" w:rsidRPr="00494703" w:rsidRDefault="0007215E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3.4. Процедуры оценивания на уровне ООО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3.4.1. Процедура оценивания на уровне ООО:</w:t>
      </w:r>
    </w:p>
    <w:p w:rsidR="0007215E" w:rsidRPr="00494703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:rsidR="0007215E" w:rsidRDefault="002B0007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35188" w:rsidRPr="00494703" w:rsidRDefault="00A35188" w:rsidP="00A3518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3.4.2. Стартовая диагностика проводится администрацией ОО с целью оценки готовности к обучению на уровне основного общего образования.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3.4.3.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 </w:t>
      </w:r>
      <w:r w:rsidRPr="0049470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Кроме этого, стартовая диагностика может проводится при введении нового учебного предмета в октябре: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6 класс – обществознание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 класс – алгебра,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геометрия, 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>вероятность и статистика, физика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 класс 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>–</w:t>
      </w:r>
      <w:r w:rsidRPr="0049470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химия</w:t>
      </w:r>
      <w:r w:rsidR="00A3518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3.4.4. 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3.4.5. Стартовая диагностика проводится педагогическими работниками с целью оценки готовности к изучению отдельных предметов. Результаты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стартовой диагностики являются основанием для корректировки учебных программ и индивидуализации учебного процесса.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3.4.6. 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3.4.7.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3.4.8.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3.4.9.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3.4.10. Результаты текущей оценки являются основой для индивидуализации учебного процесса.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3.4.11. Внутренний мониторинг представляет собой следующие процедуры:</w:t>
      </w:r>
    </w:p>
    <w:p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:rsidR="0007215E" w:rsidRPr="00494703" w:rsidRDefault="00A35188" w:rsidP="00A35188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3.4.13.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оценка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(четвертная, годовая)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3.4.1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ГИА-9.</w:t>
      </w:r>
    </w:p>
    <w:p w:rsidR="0007215E" w:rsidRDefault="0007215E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E73A4" w:rsidRPr="00494703" w:rsidRDefault="001E73A4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7215E" w:rsidRPr="00494703" w:rsidRDefault="002B0007" w:rsidP="00AE19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 Система оценивания на уровне среднего общего образования</w:t>
      </w:r>
    </w:p>
    <w:p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4.1. Система оценивания личностных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07215E" w:rsidRPr="00494703" w:rsidRDefault="0007215E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4.2. Система оценивания метапредметных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4.2.3. Основные объекты оценки метапредметных результатов:</w:t>
      </w:r>
    </w:p>
    <w:p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07215E" w:rsidRPr="00494703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навыками учебно-исследовательской, проектной и социальной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4.2.4. Оценка достижения метапредметных результатов осуществляется администрацией </w:t>
      </w:r>
      <w:r w:rsidR="001E73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4.2.5.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В рамках внутреннего мониторинга образовательных достижений обучающихся во втором полугодии в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10-11 классах 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провод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я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тся комплексн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диагностическ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ие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 работ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ы</w:t>
      </w:r>
      <w:r w:rsidR="001E73A4" w:rsidRPr="00497CE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 xml:space="preserve"> на межпредметной основе</w:t>
      </w:r>
      <w:r w:rsidR="001E73A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ru-RU" w:eastAsia="ru-RU"/>
        </w:rPr>
        <w:t>:</w:t>
      </w:r>
    </w:p>
    <w:p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читательской грамотности – письменная работа на межпредметной основ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е в </w:t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10 классе;</w:t>
      </w:r>
    </w:p>
    <w:p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цифровой грамотности – практическая работа в сочетании с письменной (компьютеризованной) частью в 10 классе;</w:t>
      </w:r>
    </w:p>
    <w:p w:rsidR="0007215E" w:rsidRPr="001E73A4" w:rsidRDefault="001E73A4" w:rsidP="001E73A4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ab/>
      </w:r>
      <w:r w:rsidR="002B0007" w:rsidRPr="001E73A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 в 10 или 11 классе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соответствии с локальным нормативным актом ОО.</w:t>
      </w:r>
    </w:p>
    <w:p w:rsidR="001E73A4" w:rsidRDefault="001E73A4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7215E" w:rsidRPr="00494703" w:rsidRDefault="002B0007" w:rsidP="001E73A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4.3. Система оценивания предметных результатов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4.3.4. Для оценки предметных результатов используются критерии: знание и понимание, применение, функциональность.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4.3.6. Обобщенный критерий «применение» включает:</w:t>
      </w:r>
    </w:p>
    <w:p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Оценка предметных результатов освоения ООП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педагогическим работником в ходе процедур текущего и итогового контроля.</w:t>
      </w:r>
    </w:p>
    <w:p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Особенности оценки предметных результатов по отдельным учебным предметам фиксируются в локальном нормативном акте ОО «Критерии оценивания предметных результатов по отдельным учебным предметам».</w:t>
      </w:r>
    </w:p>
    <w:p w:rsidR="00381F77" w:rsidRPr="00A35188" w:rsidRDefault="00381F7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.3.1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Описание оценки предметных результатов по отдельному учебному предмету должно включать:</w:t>
      </w:r>
    </w:p>
    <w:p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перечень итоговых планируемых результатов с указанием этапов их формирования и способов оценки (например, текущая; устно (письменно), практика);</w:t>
      </w:r>
    </w:p>
    <w:p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требования к выставлению отметок за промежуточную аттестацию в соответствии с локальным нормативным актом ОО;</w:t>
      </w:r>
    </w:p>
    <w:p w:rsidR="00381F77" w:rsidRPr="00A35188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3518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график контрольных мероприятий.</w:t>
      </w:r>
    </w:p>
    <w:p w:rsidR="00381F77" w:rsidRDefault="00381F77" w:rsidP="00AE195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07215E" w:rsidRPr="00494703" w:rsidRDefault="002B0007" w:rsidP="00381F7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4.4. Процедуры оценивания на уровне СОО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4.4.1. Процедура оценивания на уровне СОО:</w:t>
      </w:r>
    </w:p>
    <w:p w:rsidR="0007215E" w:rsidRPr="00494703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текущая оценка результатов обучения выставляется в виде отметок «5», «4», «3», «2», «1»;</w:t>
      </w:r>
    </w:p>
    <w:p w:rsidR="0007215E" w:rsidRDefault="002B000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итоговая оценка результатов обучения (четвертная, годовая) выставляется в виде отметок «5», «4», «3», «2», «1», зачтено/не зачтено и   Н/А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81F77" w:rsidRPr="00494703" w:rsidRDefault="00381F77" w:rsidP="00381F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промежуточная аттестация – в соответствии с локальным нормативным актом ОО.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Текущая оценка может быть формирующей (поддерживающей и направляющей усилия обучающегося, включающей его в самостоятельную оценочную деятельность) 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текущей оценки являются основой для индивидуализации учебного процесса.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Внутренний мониторинг представляет собой следующие процедуры:</w:t>
      </w:r>
    </w:p>
    <w:p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стартовая диагностика;</w:t>
      </w:r>
    </w:p>
    <w:p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достижения предметных и метапредметных результатов;</w:t>
      </w:r>
    </w:p>
    <w:p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уровня функциональной грамотности;</w:t>
      </w:r>
    </w:p>
    <w:p w:rsidR="0007215E" w:rsidRPr="00494703" w:rsidRDefault="00381F77" w:rsidP="00381F77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обучающимися </w:t>
      </w:r>
      <w:r w:rsidR="002B0007"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Содержание и периодичность внутреннего мониторинга устанавливается решением педагогического совета 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организации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trike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381F77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осуществляется в соответствии с локальным нормативным актом ОО.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Итоговая оценка 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(четвертная, годовая) 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процедурой внутренней оценки образовательной организации и складывается из результатов накопленной оценки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07215E" w:rsidRPr="00494703" w:rsidRDefault="002B0007" w:rsidP="00AE19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4.4.1</w:t>
      </w:r>
      <w:r w:rsidR="00E54A93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94703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Итоговая аттестация выпускников осуществляется на основе внешней оценки в форме ГИА-11.</w:t>
      </w:r>
    </w:p>
    <w:p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703BB" w:rsidRDefault="005703BB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326339" w:rsidRDefault="00326339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E54A93" w:rsidRDefault="00E54A93" w:rsidP="00326339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54A93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 w:rsidR="00E54A93" w:rsidRDefault="00E54A93" w:rsidP="0032633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4A93">
        <w:rPr>
          <w:rFonts w:ascii="Times New Roman" w:hAnsi="Times New Roman" w:cs="Times New Roman"/>
          <w:sz w:val="24"/>
          <w:szCs w:val="24"/>
          <w:lang w:val="ru-RU"/>
        </w:rPr>
        <w:t>к положению</w:t>
      </w:r>
      <w:r w:rsidR="003263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системе </w:t>
      </w:r>
    </w:p>
    <w:p w:rsidR="00E54A93" w:rsidRDefault="00E54A93" w:rsidP="0032633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оценивания образовательных </w:t>
      </w:r>
    </w:p>
    <w:p w:rsidR="00E54A93" w:rsidRDefault="00E54A93" w:rsidP="00326339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54A9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</w:t>
      </w:r>
    </w:p>
    <w:p w:rsid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54A93" w:rsidRPr="00E54A93" w:rsidRDefault="00E54A93" w:rsidP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07215E" w:rsidRPr="00494703" w:rsidRDefault="002B000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:rsidR="0007215E" w:rsidRPr="00494703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:rsidR="0007215E" w:rsidRDefault="002B000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класс_____________Учитель____________________________предмет:чтение</w:t>
      </w:r>
    </w:p>
    <w:p w:rsidR="00E54A93" w:rsidRPr="00494703" w:rsidRDefault="00E54A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5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87"/>
        <w:gridCol w:w="2416"/>
        <w:gridCol w:w="1286"/>
        <w:gridCol w:w="1418"/>
        <w:gridCol w:w="1417"/>
        <w:gridCol w:w="1440"/>
        <w:gridCol w:w="970"/>
      </w:tblGrid>
      <w:tr w:rsidR="0007215E" w:rsidRPr="00494703" w:rsidTr="00E54A93">
        <w:tc>
          <w:tcPr>
            <w:tcW w:w="567" w:type="dxa"/>
            <w:vMerge w:val="restart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03" w:type="dxa"/>
            <w:gridSpan w:val="2"/>
            <w:vMerge w:val="restart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Формируемые навыки и умения</w:t>
            </w:r>
          </w:p>
        </w:tc>
        <w:tc>
          <w:tcPr>
            <w:tcW w:w="6531" w:type="dxa"/>
            <w:gridSpan w:val="5"/>
          </w:tcPr>
          <w:p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3" w:type="dxa"/>
            <w:gridSpan w:val="2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6" w:type="dxa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40" w:type="dxa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70" w:type="dxa"/>
          </w:tcPr>
          <w:p w:rsidR="0007215E" w:rsidRPr="00494703" w:rsidRDefault="002B0007" w:rsidP="00E54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494703" w:rsidTr="00E54A93">
        <w:tc>
          <w:tcPr>
            <w:tcW w:w="567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87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 чтения</w:t>
            </w: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слов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8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чтения</w:t>
            </w: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буквам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Отрывистое слоговое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Плавное слоговое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Слог+слово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Словами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8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Перестановка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Искажения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Повторы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Ударение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8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Выразитель-ность</w:t>
            </w: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Логическое ударение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Громкость и внятность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8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слова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содержания каждого из предложений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Понимание содержания отдельных частей 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E54A93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основного смысла всего текста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8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Пересказ текста 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8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по ролям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8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Озаглавить текст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E54A93">
        <w:tc>
          <w:tcPr>
            <w:tcW w:w="567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8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Ориентировка в оглавлении книги</w:t>
            </w:r>
          </w:p>
        </w:tc>
        <w:tc>
          <w:tcPr>
            <w:tcW w:w="1286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54A93" w:rsidRDefault="00E54A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215E" w:rsidRPr="00494703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ласс______________Учитель____________________________предмет: русский язык</w:t>
      </w:r>
    </w:p>
    <w:p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3454"/>
        <w:gridCol w:w="1310"/>
        <w:gridCol w:w="1559"/>
        <w:gridCol w:w="1417"/>
        <w:gridCol w:w="1418"/>
        <w:gridCol w:w="958"/>
      </w:tblGrid>
      <w:tr w:rsidR="0007215E" w:rsidRPr="00494703" w:rsidTr="00130F65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116" w:type="dxa"/>
            <w:gridSpan w:val="6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07215E">
            <w:pPr>
              <w:tabs>
                <w:tab w:val="left" w:pos="2320"/>
                <w:tab w:val="right" w:pos="33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559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58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326339" w:rsidTr="00130F65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гласных звуков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согласных звуков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Называет, приводит примеры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онких 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глух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звуков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Четко и правильно произносит все звуки речи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устную и письменную речь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звуки и буквы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гласные и согласные звуки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тв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ердые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мягкие согласные звуки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глухие согласные звуки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звук, слог, слово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слово и предложение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 модель предложения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Делает звуковой анализ слов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именах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ЧА-ЩА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ЧУ-ЩУ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пишет ЖИ-ШИ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заглавную букву в начале предложения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Ставит точку в конце предложения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переноса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Пишет изученные слова с непроверяемыми орфограммами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Записывает под диктовку слова и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,где орфоэпия и орфография совпадают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54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Списывает предл</w:t>
            </w:r>
            <w:r w:rsidR="00130F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тексты (12-15 слов)</w:t>
            </w:r>
          </w:p>
        </w:tc>
        <w:tc>
          <w:tcPr>
            <w:tcW w:w="131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:rsidR="00130F65" w:rsidRPr="00494703" w:rsidRDefault="00130F65" w:rsidP="00224B5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Класс______________Учитель__________________________предмет: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окружающий мир</w:t>
      </w:r>
    </w:p>
    <w:p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3561"/>
        <w:gridCol w:w="1452"/>
        <w:gridCol w:w="1418"/>
        <w:gridCol w:w="1417"/>
        <w:gridCol w:w="1418"/>
        <w:gridCol w:w="992"/>
      </w:tblGrid>
      <w:tr w:rsidR="0007215E" w:rsidRPr="00494703" w:rsidTr="00130F65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0258" w:type="dxa"/>
            <w:gridSpan w:val="6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1418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1417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18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:rsidR="0007215E" w:rsidRPr="00494703" w:rsidRDefault="002B0007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326339" w:rsidTr="00130F65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имя, адрес, город, страну, столицу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rPr>
          <w:trHeight w:val="307"/>
        </w:trPr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помещения школы</w:t>
            </w:r>
          </w:p>
        </w:tc>
        <w:tc>
          <w:tcPr>
            <w:tcW w:w="1452" w:type="dxa"/>
          </w:tcPr>
          <w:p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 w:rsidP="00130F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здорового образа жизни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правила культурного поведения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основные ПДД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признаки времен года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и животных данной местности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животных разных групп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 примеры растений разных групп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условия жизни растений и животных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 w:val="restart"/>
            <w:shd w:val="clear" w:color="auto" w:fill="auto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природы и изделия человека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объекты живой и неживой природы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 w:val="restart"/>
            <w:shd w:val="clear" w:color="auto" w:fill="auto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режим дня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время по часам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130F65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правила поведения в опасных для жизни ситуациях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rPr>
          <w:trHeight w:val="617"/>
        </w:trPr>
        <w:tc>
          <w:tcPr>
            <w:tcW w:w="516" w:type="dxa"/>
            <w:vMerge w:val="restart"/>
            <w:shd w:val="clear" w:color="auto" w:fill="auto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растительного мира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130F65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Классифицирует представителей животного мира</w:t>
            </w:r>
          </w:p>
        </w:tc>
        <w:tc>
          <w:tcPr>
            <w:tcW w:w="145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0F65" w:rsidRDefault="00130F65" w:rsidP="00130F6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:rsidR="00130F65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Класс______________Учитель___________________предмет:математика 1 полугодие</w:t>
      </w:r>
    </w:p>
    <w:p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3561"/>
        <w:gridCol w:w="2445"/>
        <w:gridCol w:w="2551"/>
        <w:gridCol w:w="992"/>
      </w:tblGrid>
      <w:tr w:rsidR="00130F65" w:rsidRPr="00494703" w:rsidTr="00130F65">
        <w:tc>
          <w:tcPr>
            <w:tcW w:w="516" w:type="dxa"/>
            <w:vMerge w:val="restart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:rsidR="00130F65" w:rsidRPr="00494703" w:rsidRDefault="00130F65" w:rsidP="00224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551" w:type="dxa"/>
          </w:tcPr>
          <w:p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992" w:type="dxa"/>
          </w:tcPr>
          <w:p w:rsidR="00130F65" w:rsidRPr="00494703" w:rsidRDefault="00130F65" w:rsidP="00130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</w:t>
            </w:r>
          </w:p>
        </w:tc>
      </w:tr>
      <w:tr w:rsidR="00130F65" w:rsidRPr="00494703" w:rsidTr="00130F65">
        <w:tc>
          <w:tcPr>
            <w:tcW w:w="516" w:type="dxa"/>
            <w:vMerge w:val="restart"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фигуры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геом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етрические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тела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 w:val="restart"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записывать числа до 20 цифрами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10 и обратно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пересчитывать предметы, результат выражать числом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10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выделять из множества предметы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ориентироваться в пространстве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предметы по форме, размеру, цвету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326339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измерять длину отрезка с помощью линейки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 w:val="restart"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+2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+4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 w:val="restart"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F65" w:rsidRPr="00494703" w:rsidTr="00130F65">
        <w:tc>
          <w:tcPr>
            <w:tcW w:w="516" w:type="dxa"/>
            <w:vMerge/>
            <w:shd w:val="clear" w:color="auto" w:fill="auto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2445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30F65" w:rsidRPr="00494703" w:rsidRDefault="00130F65" w:rsidP="00224B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215E" w:rsidRPr="00494703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215E" w:rsidRDefault="0007215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30F65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30F65" w:rsidRPr="00494703" w:rsidRDefault="00130F6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7215E" w:rsidRDefault="002B0007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:rsidR="00130F65" w:rsidRPr="00494703" w:rsidRDefault="00130F65" w:rsidP="00130F65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15E" w:rsidRPr="00494703" w:rsidRDefault="002B0007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 xml:space="preserve">Ученик_______________________________________  </w:t>
      </w:r>
    </w:p>
    <w:p w:rsidR="0007215E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B0007" w:rsidRPr="00494703">
        <w:rPr>
          <w:rFonts w:ascii="Times New Roman" w:hAnsi="Times New Roman" w:cs="Times New Roman"/>
          <w:sz w:val="24"/>
          <w:szCs w:val="24"/>
          <w:lang w:val="ru-RU"/>
        </w:rPr>
        <w:t>ласс______________Учитель___________________предмет:математика 2 полугодие</w:t>
      </w:r>
    </w:p>
    <w:p w:rsidR="00130F65" w:rsidRPr="00494703" w:rsidRDefault="00130F65" w:rsidP="00130F6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3561"/>
        <w:gridCol w:w="2445"/>
        <w:gridCol w:w="2551"/>
        <w:gridCol w:w="992"/>
      </w:tblGrid>
      <w:tr w:rsidR="0007215E" w:rsidRPr="00494703" w:rsidTr="00B043CD">
        <w:tc>
          <w:tcPr>
            <w:tcW w:w="516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9549" w:type="dxa"/>
            <w:gridSpan w:val="4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16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</w:tcPr>
          <w:p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2551" w:type="dxa"/>
          </w:tcPr>
          <w:p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992" w:type="dxa"/>
          </w:tcPr>
          <w:p w:rsidR="0007215E" w:rsidRPr="00494703" w:rsidRDefault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B0007"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</w:t>
            </w:r>
          </w:p>
        </w:tc>
      </w:tr>
      <w:tr w:rsidR="0007215E" w:rsidRPr="00494703" w:rsidTr="00B043CD">
        <w:tc>
          <w:tcPr>
            <w:tcW w:w="516" w:type="dxa"/>
            <w:vMerge w:val="restart"/>
            <w:shd w:val="clear" w:color="auto" w:fill="auto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числа от 0-20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состав чисел до 10 наизусть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Различает понятия «число и цифра»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и умеет соотносить ед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иницы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длины (см, дм)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Пользуется линейкой и циркулем для сравнения длин отрезков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названия геом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етрических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фигур и тел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 w:val="restart"/>
            <w:shd w:val="clear" w:color="auto" w:fill="auto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отрезок натурального ряда чисел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считать до 20 и обратно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Владеет терминами: неравенство, равенство, выражение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сравнивать числа до 20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классифицировать по признаку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сложения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Называет компоненты и результаты действия вычитания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Складывает и вычитает «круглые десятки»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Составляет из равенств на сложение равенства на вычитание (и наоборот)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переместительное свойство сложения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строить прямую с помощью линейки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16" w:type="dxa"/>
            <w:vMerge w:val="restart"/>
            <w:shd w:val="clear" w:color="auto" w:fill="auto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единицы массы (кг)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«столько же», «больше», «меньше»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16" w:type="dxa"/>
            <w:vMerge/>
            <w:shd w:val="clear" w:color="auto" w:fill="auto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Моделирует отношения «больше на», «меньше на»</w:t>
            </w:r>
          </w:p>
        </w:tc>
        <w:tc>
          <w:tcPr>
            <w:tcW w:w="2445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7215E" w:rsidRPr="00494703" w:rsidRDefault="0007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215E" w:rsidRPr="00494703" w:rsidRDefault="0007215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43CD" w:rsidRDefault="00B043CD" w:rsidP="00B043C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215E" w:rsidRPr="00494703" w:rsidRDefault="002B0007" w:rsidP="00B043C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b/>
          <w:sz w:val="24"/>
          <w:szCs w:val="24"/>
          <w:lang w:val="ru-RU"/>
        </w:rPr>
        <w:t>Лист индивидуальных достижений</w:t>
      </w:r>
    </w:p>
    <w:p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Ученик_______________________________________класс________________________</w:t>
      </w:r>
    </w:p>
    <w:p w:rsidR="0007215E" w:rsidRPr="00494703" w:rsidRDefault="002B000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94703">
        <w:rPr>
          <w:rFonts w:ascii="Times New Roman" w:hAnsi="Times New Roman" w:cs="Times New Roman"/>
          <w:sz w:val="24"/>
          <w:szCs w:val="24"/>
          <w:lang w:val="ru-RU"/>
        </w:rPr>
        <w:t>Универсальные учебные действия</w:t>
      </w: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5"/>
        <w:gridCol w:w="5246"/>
        <w:gridCol w:w="851"/>
        <w:gridCol w:w="850"/>
        <w:gridCol w:w="851"/>
        <w:gridCol w:w="709"/>
        <w:gridCol w:w="735"/>
      </w:tblGrid>
      <w:tr w:rsidR="0007215E" w:rsidRPr="00494703" w:rsidTr="00B043CD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671" w:type="dxa"/>
            <w:gridSpan w:val="2"/>
            <w:vMerge w:val="restart"/>
          </w:tcPr>
          <w:p w:rsidR="0007215E" w:rsidRPr="00494703" w:rsidRDefault="002B0007" w:rsidP="00B04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3996" w:type="dxa"/>
            <w:gridSpan w:val="5"/>
          </w:tcPr>
          <w:p w:rsidR="0007215E" w:rsidRPr="00494703" w:rsidRDefault="002B0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1" w:type="dxa"/>
            <w:gridSpan w:val="2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850" w:type="dxa"/>
          </w:tcPr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851" w:type="dxa"/>
          </w:tcPr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</w:t>
            </w:r>
          </w:p>
        </w:tc>
        <w:tc>
          <w:tcPr>
            <w:tcW w:w="709" w:type="dxa"/>
          </w:tcPr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четв</w:t>
            </w:r>
          </w:p>
        </w:tc>
        <w:tc>
          <w:tcPr>
            <w:tcW w:w="735" w:type="dxa"/>
          </w:tcPr>
          <w:p w:rsidR="0007215E" w:rsidRPr="00494703" w:rsidRDefault="002B0007" w:rsidP="00B043C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итог</w:t>
            </w:r>
          </w:p>
        </w:tc>
      </w:tr>
      <w:tr w:rsidR="0007215E" w:rsidRPr="00326339" w:rsidTr="00B043CD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 w:val="restart"/>
            <w:textDirection w:val="tbRl"/>
          </w:tcPr>
          <w:p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</w:t>
            </w: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 свою новую социальную роль ученика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принимает и выполняет правила школьной жизни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идентифицирует себя по национальной принадлежности, понимает, что есть люди других национальностей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основные моральные нормы и ориентируется на их выполнение с помощью учителя и по образцу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проявляет учебно-познавательный интерес к учебному процессу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нравственном содержании и смысле поступков как собственных, так и окружающих людей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выполняет требования по соблюдению здорового образа жизни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25" w:type="dxa"/>
            <w:vMerge w:val="restart"/>
            <w:textDirection w:val="tbRl"/>
          </w:tcPr>
          <w:p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слушать и понимать речь других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вступает в учебный диалог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соблюдает нормы речевого этикета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оказывает взаимопомощь в сотрудничестве (в парах) под руководством учителя, принимает правила работы в паре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готов договариваться и приходить к общему мнению (под руководством учителя)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умеет задавать простые вопросы по уч</w:t>
            </w:r>
            <w:r w:rsidR="00B043CD">
              <w:rPr>
                <w:rFonts w:ascii="Times New Roman" w:hAnsi="Times New Roman"/>
                <w:sz w:val="24"/>
                <w:szCs w:val="24"/>
              </w:rPr>
              <w:t>ебному</w:t>
            </w:r>
            <w:r w:rsidRPr="00494703">
              <w:rPr>
                <w:rFonts w:ascii="Times New Roman" w:hAnsi="Times New Roman"/>
                <w:sz w:val="24"/>
                <w:szCs w:val="24"/>
              </w:rPr>
              <w:t xml:space="preserve"> материалу и отвечать на них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703">
              <w:rPr>
                <w:rFonts w:ascii="Times New Roman" w:hAnsi="Times New Roman"/>
                <w:sz w:val="24"/>
                <w:szCs w:val="24"/>
              </w:rPr>
              <w:t>понимает, что у других людей есть своя точка зрения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extDirection w:val="tbRl"/>
          </w:tcPr>
          <w:p w:rsidR="0007215E" w:rsidRPr="00494703" w:rsidRDefault="000721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умеет выражать свои мысли полно в устной форме (2-4 предл</w:t>
            </w:r>
            <w:r w:rsidR="00B04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ожения</w:t>
            </w: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25" w:type="dxa"/>
            <w:vMerge w:val="restart"/>
            <w:textDirection w:val="tbRl"/>
          </w:tcPr>
          <w:p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</w:t>
            </w: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частично соотносит известное содержание с неизвестным с помощью учителя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ориентируется в уч</w:t>
            </w:r>
            <w:r w:rsidR="00B043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ебной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литературе (на развороте, в оглавлении, в словаре)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находит ответы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вопросы в тексте, иллюстрациях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устанавливает причинно – следственные связи 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 руководством учителя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умеет моделировать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пользуется знаками, символами, моделями,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схемами (приведёнными в учебнике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подробно </w:t>
            </w: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пересказывает</w:t>
            </w: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небольшие тексты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сравнивает и группирует предметы и их образы, классифицирует по заданным признакам, выделяет признаки, обобщает   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строит эмоциональные рефлексивные высказывания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 w:val="restart"/>
          </w:tcPr>
          <w:p w:rsidR="0007215E" w:rsidRPr="00494703" w:rsidRDefault="002B00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25" w:type="dxa"/>
            <w:vMerge w:val="restart"/>
            <w:textDirection w:val="tbRl"/>
          </w:tcPr>
          <w:p w:rsidR="0007215E" w:rsidRPr="00494703" w:rsidRDefault="002B0007" w:rsidP="00B043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</w:t>
            </w: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принимает учебную задачу, поставленную учителем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B043CD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ормулирует совместно с учителем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ебную</w:t>
            </w:r>
            <w:r w:rsidR="002B0007"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задачу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определяет последовательность работы выполнения практического действия под руководством учителя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составляет элементарный план действий при работе в группе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контроль выполненной работы с образцом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различает способ и результат действия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осуществляет пошаговый контроль под руководством учителя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7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 w:rsidRPr="00494703">
              <w:rPr>
                <w:rFonts w:ascii="Times New Roman" w:hAnsi="Times New Roman" w:cs="Times New Roman"/>
                <w:b w:val="0"/>
              </w:rPr>
              <w:t>высказывает предположение по поводу способа действия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вносит коррективы в конкретное действие после его завершения на основе оценки учителя, одноклассников с опорой на образец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оценивает свою работу по совместно выбранным критериям в соответствии с образцом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адекватно воспринимает оценку учителя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494703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организовывает рабочее место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готовит необходимые инструменты для урока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15E" w:rsidRPr="00326339" w:rsidTr="00B043CD">
        <w:tc>
          <w:tcPr>
            <w:tcW w:w="567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:rsidR="0007215E" w:rsidRPr="00494703" w:rsidRDefault="002B0007" w:rsidP="00B04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4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удерживает организованное поведение во время урока</w:t>
            </w: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5" w:type="dxa"/>
          </w:tcPr>
          <w:p w:rsidR="0007215E" w:rsidRPr="00494703" w:rsidRDefault="000721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7215E" w:rsidRPr="00494703" w:rsidRDefault="0007215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7215E" w:rsidRPr="00494703" w:rsidRDefault="0007215E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15E" w:rsidRPr="00494703" w:rsidSect="0049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53A" w:rsidRDefault="00A6053A">
      <w:pPr>
        <w:spacing w:before="0" w:after="0"/>
      </w:pPr>
      <w:r>
        <w:separator/>
      </w:r>
    </w:p>
  </w:endnote>
  <w:endnote w:type="continuationSeparator" w:id="1">
    <w:p w:rsidR="00A6053A" w:rsidRDefault="00A6053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53A" w:rsidRDefault="00A6053A">
      <w:pPr>
        <w:spacing w:before="0" w:after="0"/>
      </w:pPr>
      <w:r>
        <w:separator/>
      </w:r>
    </w:p>
  </w:footnote>
  <w:footnote w:type="continuationSeparator" w:id="1">
    <w:p w:rsidR="00A6053A" w:rsidRDefault="00A6053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FFFFF1D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9E2E5F"/>
    <w:multiLevelType w:val="multilevel"/>
    <w:tmpl w:val="019E2E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26616"/>
    <w:multiLevelType w:val="multilevel"/>
    <w:tmpl w:val="02D266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1303F"/>
    <w:multiLevelType w:val="multilevel"/>
    <w:tmpl w:val="127130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425C"/>
    <w:multiLevelType w:val="multilevel"/>
    <w:tmpl w:val="161E42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804"/>
    <w:multiLevelType w:val="multilevel"/>
    <w:tmpl w:val="1B5008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C2747"/>
    <w:multiLevelType w:val="multilevel"/>
    <w:tmpl w:val="205C27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39448D"/>
    <w:multiLevelType w:val="multilevel"/>
    <w:tmpl w:val="213944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37F1C"/>
    <w:multiLevelType w:val="multilevel"/>
    <w:tmpl w:val="26037F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67A6F"/>
    <w:multiLevelType w:val="multilevel"/>
    <w:tmpl w:val="26E67A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C1CB8"/>
    <w:multiLevelType w:val="multilevel"/>
    <w:tmpl w:val="2B1C1C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91323"/>
    <w:multiLevelType w:val="multilevel"/>
    <w:tmpl w:val="2F1913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03496"/>
    <w:multiLevelType w:val="multilevel"/>
    <w:tmpl w:val="375034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21B0D"/>
    <w:multiLevelType w:val="multilevel"/>
    <w:tmpl w:val="39121B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455F7"/>
    <w:multiLevelType w:val="multilevel"/>
    <w:tmpl w:val="3EA455F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74A5D"/>
    <w:multiLevelType w:val="multilevel"/>
    <w:tmpl w:val="46E74A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80EDF"/>
    <w:multiLevelType w:val="multilevel"/>
    <w:tmpl w:val="4AC80E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B63D20"/>
    <w:multiLevelType w:val="multilevel"/>
    <w:tmpl w:val="4BB63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74CF"/>
    <w:multiLevelType w:val="multilevel"/>
    <w:tmpl w:val="4DF574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B554E6"/>
    <w:multiLevelType w:val="multilevel"/>
    <w:tmpl w:val="55B554E6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447870"/>
    <w:multiLevelType w:val="multilevel"/>
    <w:tmpl w:val="584478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B5BED"/>
    <w:multiLevelType w:val="multilevel"/>
    <w:tmpl w:val="666B5B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A53EB"/>
    <w:multiLevelType w:val="multilevel"/>
    <w:tmpl w:val="6FDA53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581E03"/>
    <w:multiLevelType w:val="multilevel"/>
    <w:tmpl w:val="70581E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CD33E9"/>
    <w:multiLevelType w:val="multilevel"/>
    <w:tmpl w:val="70CD33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771D3"/>
    <w:multiLevelType w:val="multilevel"/>
    <w:tmpl w:val="719771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E91"/>
    <w:multiLevelType w:val="multilevel"/>
    <w:tmpl w:val="74F65E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3E1272"/>
    <w:multiLevelType w:val="multilevel"/>
    <w:tmpl w:val="753E1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4932EB"/>
    <w:multiLevelType w:val="multilevel"/>
    <w:tmpl w:val="764932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611D08"/>
    <w:multiLevelType w:val="multilevel"/>
    <w:tmpl w:val="7A611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2B1E83"/>
    <w:multiLevelType w:val="multilevel"/>
    <w:tmpl w:val="7D2B1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D4C10"/>
    <w:multiLevelType w:val="multilevel"/>
    <w:tmpl w:val="7D9D4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750F20"/>
    <w:multiLevelType w:val="multilevel"/>
    <w:tmpl w:val="7F750F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CE588C"/>
    <w:multiLevelType w:val="multilevel"/>
    <w:tmpl w:val="7FCE58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DC7973"/>
    <w:multiLevelType w:val="multilevel"/>
    <w:tmpl w:val="7FDC797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4"/>
  </w:num>
  <w:num w:numId="5">
    <w:abstractNumId w:val="14"/>
  </w:num>
  <w:num w:numId="6">
    <w:abstractNumId w:val="9"/>
  </w:num>
  <w:num w:numId="7">
    <w:abstractNumId w:val="36"/>
  </w:num>
  <w:num w:numId="8">
    <w:abstractNumId w:val="17"/>
  </w:num>
  <w:num w:numId="9">
    <w:abstractNumId w:val="22"/>
  </w:num>
  <w:num w:numId="10">
    <w:abstractNumId w:val="27"/>
  </w:num>
  <w:num w:numId="11">
    <w:abstractNumId w:val="12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9"/>
  </w:num>
  <w:num w:numId="17">
    <w:abstractNumId w:val="3"/>
  </w:num>
  <w:num w:numId="18">
    <w:abstractNumId w:val="29"/>
  </w:num>
  <w:num w:numId="19">
    <w:abstractNumId w:val="24"/>
  </w:num>
  <w:num w:numId="20">
    <w:abstractNumId w:val="10"/>
  </w:num>
  <w:num w:numId="21">
    <w:abstractNumId w:val="25"/>
  </w:num>
  <w:num w:numId="22">
    <w:abstractNumId w:val="30"/>
  </w:num>
  <w:num w:numId="23">
    <w:abstractNumId w:val="4"/>
  </w:num>
  <w:num w:numId="24">
    <w:abstractNumId w:val="13"/>
  </w:num>
  <w:num w:numId="25">
    <w:abstractNumId w:val="32"/>
  </w:num>
  <w:num w:numId="26">
    <w:abstractNumId w:val="35"/>
  </w:num>
  <w:num w:numId="27">
    <w:abstractNumId w:val="7"/>
  </w:num>
  <w:num w:numId="28">
    <w:abstractNumId w:val="20"/>
  </w:num>
  <w:num w:numId="29">
    <w:abstractNumId w:val="11"/>
  </w:num>
  <w:num w:numId="30">
    <w:abstractNumId w:val="8"/>
  </w:num>
  <w:num w:numId="31">
    <w:abstractNumId w:val="6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 w:numId="36">
    <w:abstractNumId w:val="1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991"/>
    <w:rsid w:val="000367DB"/>
    <w:rsid w:val="00052AFA"/>
    <w:rsid w:val="0007215E"/>
    <w:rsid w:val="0008540B"/>
    <w:rsid w:val="00130F65"/>
    <w:rsid w:val="00153630"/>
    <w:rsid w:val="001B3D0D"/>
    <w:rsid w:val="001E3241"/>
    <w:rsid w:val="001E73A4"/>
    <w:rsid w:val="00213890"/>
    <w:rsid w:val="00224B5B"/>
    <w:rsid w:val="00227467"/>
    <w:rsid w:val="002903E3"/>
    <w:rsid w:val="002B0007"/>
    <w:rsid w:val="00326339"/>
    <w:rsid w:val="00334437"/>
    <w:rsid w:val="00370DFF"/>
    <w:rsid w:val="0037522D"/>
    <w:rsid w:val="00381F77"/>
    <w:rsid w:val="00413988"/>
    <w:rsid w:val="00463D4E"/>
    <w:rsid w:val="00466BB6"/>
    <w:rsid w:val="00494703"/>
    <w:rsid w:val="00497CEF"/>
    <w:rsid w:val="004C0D18"/>
    <w:rsid w:val="00526732"/>
    <w:rsid w:val="005323BA"/>
    <w:rsid w:val="005703BB"/>
    <w:rsid w:val="005A4A0D"/>
    <w:rsid w:val="00660CD0"/>
    <w:rsid w:val="0069757A"/>
    <w:rsid w:val="006B1048"/>
    <w:rsid w:val="00706877"/>
    <w:rsid w:val="00712A55"/>
    <w:rsid w:val="00781C05"/>
    <w:rsid w:val="0079199F"/>
    <w:rsid w:val="007A1176"/>
    <w:rsid w:val="007B7991"/>
    <w:rsid w:val="007D4BF8"/>
    <w:rsid w:val="007E5B88"/>
    <w:rsid w:val="007F524B"/>
    <w:rsid w:val="00875C52"/>
    <w:rsid w:val="0088764C"/>
    <w:rsid w:val="008E0F06"/>
    <w:rsid w:val="009B1F3B"/>
    <w:rsid w:val="009C5DAA"/>
    <w:rsid w:val="00A22718"/>
    <w:rsid w:val="00A35188"/>
    <w:rsid w:val="00A6053A"/>
    <w:rsid w:val="00A7019E"/>
    <w:rsid w:val="00AC0F7E"/>
    <w:rsid w:val="00AE1958"/>
    <w:rsid w:val="00B043CD"/>
    <w:rsid w:val="00B0771B"/>
    <w:rsid w:val="00B409AE"/>
    <w:rsid w:val="00B41503"/>
    <w:rsid w:val="00B7174D"/>
    <w:rsid w:val="00B750FD"/>
    <w:rsid w:val="00B96B53"/>
    <w:rsid w:val="00BA6C49"/>
    <w:rsid w:val="00BC3F8F"/>
    <w:rsid w:val="00C006FE"/>
    <w:rsid w:val="00C2564E"/>
    <w:rsid w:val="00C40D8A"/>
    <w:rsid w:val="00C95B28"/>
    <w:rsid w:val="00D110E9"/>
    <w:rsid w:val="00D959C5"/>
    <w:rsid w:val="00E36372"/>
    <w:rsid w:val="00E54A93"/>
    <w:rsid w:val="00ED5196"/>
    <w:rsid w:val="00EF3F74"/>
    <w:rsid w:val="00F34731"/>
    <w:rsid w:val="00F87ED7"/>
    <w:rsid w:val="00FE14D1"/>
    <w:rsid w:val="04E5349D"/>
    <w:rsid w:val="7ACA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74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0"/>
    <w:link w:val="10"/>
    <w:qFormat/>
    <w:rsid w:val="00EF3F74"/>
    <w:pPr>
      <w:widowControl w:val="0"/>
      <w:numPr>
        <w:numId w:val="1"/>
      </w:numPr>
      <w:suppressAutoHyphens/>
      <w:spacing w:before="0" w:beforeAutospacing="0" w:after="0" w:afterAutospacing="0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EF3F74"/>
    <w:pPr>
      <w:spacing w:after="120"/>
    </w:pPr>
  </w:style>
  <w:style w:type="character" w:styleId="a5">
    <w:name w:val="Hyperlink"/>
    <w:basedOn w:val="a1"/>
    <w:uiPriority w:val="99"/>
    <w:unhideWhenUsed/>
    <w:rsid w:val="00EF3F74"/>
    <w:rPr>
      <w:color w:val="0000FF"/>
      <w:u w:val="single"/>
    </w:rPr>
  </w:style>
  <w:style w:type="character" w:styleId="a6">
    <w:name w:val="Strong"/>
    <w:basedOn w:val="a1"/>
    <w:uiPriority w:val="22"/>
    <w:qFormat/>
    <w:rsid w:val="00EF3F74"/>
    <w:rPr>
      <w:b/>
      <w:bCs/>
    </w:rPr>
  </w:style>
  <w:style w:type="paragraph" w:styleId="a7">
    <w:name w:val="Title"/>
    <w:basedOn w:val="a"/>
    <w:link w:val="a8"/>
    <w:qFormat/>
    <w:rsid w:val="00EF3F74"/>
    <w:pPr>
      <w:spacing w:before="0" w:beforeAutospacing="0" w:after="0" w:afterAutospacing="0"/>
      <w:jc w:val="center"/>
    </w:pPr>
    <w:rPr>
      <w:b/>
      <w:bCs/>
      <w:sz w:val="24"/>
      <w:szCs w:val="24"/>
      <w:lang w:val="ru-RU" w:eastAsia="ru-RU"/>
    </w:rPr>
  </w:style>
  <w:style w:type="paragraph" w:customStyle="1" w:styleId="21">
    <w:name w:val="Средняя сетка 21"/>
    <w:basedOn w:val="a"/>
    <w:uiPriority w:val="1"/>
    <w:qFormat/>
    <w:rsid w:val="00EF3F74"/>
    <w:pPr>
      <w:numPr>
        <w:numId w:val="2"/>
      </w:numPr>
      <w:spacing w:before="0" w:beforeAutospacing="0" w:after="0" w:afterAutospacing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pyright-info">
    <w:name w:val="copyright-info"/>
    <w:basedOn w:val="a"/>
    <w:rsid w:val="00EF3F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EF3F74"/>
    <w:pPr>
      <w:ind w:left="720"/>
      <w:contextualSpacing/>
    </w:pPr>
  </w:style>
  <w:style w:type="paragraph" w:styleId="aa">
    <w:name w:val="No Spacing"/>
    <w:uiPriority w:val="1"/>
    <w:qFormat/>
    <w:rsid w:val="00EF3F7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EF3F74"/>
    <w:rPr>
      <w:b/>
      <w:bCs/>
      <w:sz w:val="24"/>
      <w:szCs w:val="24"/>
    </w:rPr>
  </w:style>
  <w:style w:type="character" w:customStyle="1" w:styleId="11">
    <w:name w:val="Название Знак1"/>
    <w:basedOn w:val="a1"/>
    <w:uiPriority w:val="10"/>
    <w:rsid w:val="00EF3F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10">
    <w:name w:val="Заголовок 1 Знак"/>
    <w:basedOn w:val="a1"/>
    <w:link w:val="1"/>
    <w:rsid w:val="00EF3F74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EF3F74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50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8620</Words>
  <Characters>49135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Завуч</cp:lastModifiedBy>
  <cp:revision>34</cp:revision>
  <cp:lastPrinted>2025-01-14T08:44:00Z</cp:lastPrinted>
  <dcterms:created xsi:type="dcterms:W3CDTF">2024-10-31T13:52:00Z</dcterms:created>
  <dcterms:modified xsi:type="dcterms:W3CDTF">2025-01-14T08:59:00Z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BA46AB8F0D3649C4988E59803D827024_13</vt:lpwstr>
  </property>
</Properties>
</file>