
<file path=[Content_Types].xml><?xml version="1.0" encoding="utf-8"?>
<Types xmlns="http://schemas.openxmlformats.org/package/2006/content-types"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06"/>
        <w:gridCol w:w="5805"/>
        <w:gridCol w:w="7"/>
      </w:tblGrid>
      <w:tr w:rsidR="00A56C10" w:rsidRPr="00A56C10" w:rsidTr="00A56C10">
        <w:trPr>
          <w:trHeight w:val="840"/>
        </w:trPr>
        <w:tc>
          <w:tcPr>
            <w:tcW w:w="9918" w:type="dxa"/>
            <w:gridSpan w:val="3"/>
          </w:tcPr>
          <w:p w:rsidR="00A56C10" w:rsidRDefault="00A56C10" w:rsidP="00A56C10">
            <w:pPr>
              <w:jc w:val="center"/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  <w:shd w:val="clear" w:color="auto" w:fill="FFFFFF"/>
                </w:rPr>
                <w:alias w:val="Полное наименование ОО"/>
                <w:tag w:val="Полное наименование ОО"/>
                <w:id w:val="-1767456910"/>
                <w:placeholder>
                  <w:docPart w:val="12B0BF3D69124435BC93BB98B622D730"/>
                </w:placeholder>
                <w:text w:multiLine="1"/>
              </w:sdtPr>
              <w:sdtContent>
                <w:r w:rsidRPr="00CA3F48">
                  <w:rPr>
                    <w:rFonts w:ascii="Times New Roman" w:hAnsi="Times New Roman" w:cs="Times New Roman"/>
                    <w:b/>
                    <w:sz w:val="28"/>
                    <w:szCs w:val="28"/>
                    <w:shd w:val="clear" w:color="auto" w:fill="FFFFFF"/>
                  </w:rPr>
                  <w:t>Муниципальное бюджетное общеобразовательное учреждение «</w:t>
                </w:r>
                <w:proofErr w:type="spellStart"/>
                <w:r w:rsidRPr="00CA3F48">
                  <w:rPr>
                    <w:rFonts w:ascii="Times New Roman" w:hAnsi="Times New Roman" w:cs="Times New Roman"/>
                    <w:b/>
                    <w:sz w:val="28"/>
                    <w:szCs w:val="28"/>
                    <w:shd w:val="clear" w:color="auto" w:fill="FFFFFF"/>
                  </w:rPr>
                  <w:t>Почетненский</w:t>
                </w:r>
                <w:proofErr w:type="spellEnd"/>
                <w:r w:rsidRPr="00CA3F48">
                  <w:rPr>
                    <w:rFonts w:ascii="Times New Roman" w:hAnsi="Times New Roman" w:cs="Times New Roman"/>
                    <w:b/>
                    <w:sz w:val="28"/>
                    <w:szCs w:val="28"/>
                    <w:shd w:val="clear" w:color="auto" w:fill="FFFFFF"/>
                  </w:rPr>
                  <w:t xml:space="preserve"> учебно-воспитательный комплекс» муниципального образования </w:t>
                </w:r>
                <w:proofErr w:type="spellStart"/>
                <w:r w:rsidRPr="00CA3F48">
                  <w:rPr>
                    <w:rFonts w:ascii="Times New Roman" w:hAnsi="Times New Roman" w:cs="Times New Roman"/>
                    <w:b/>
                    <w:sz w:val="28"/>
                    <w:szCs w:val="28"/>
                    <w:shd w:val="clear" w:color="auto" w:fill="FFFFFF"/>
                  </w:rPr>
                  <w:t>Красноперекопский</w:t>
                </w:r>
                <w:proofErr w:type="spellEnd"/>
                <w:r w:rsidRPr="00CA3F48">
                  <w:rPr>
                    <w:rFonts w:ascii="Times New Roman" w:hAnsi="Times New Roman" w:cs="Times New Roman"/>
                    <w:b/>
                    <w:sz w:val="28"/>
                    <w:szCs w:val="28"/>
                    <w:shd w:val="clear" w:color="auto" w:fill="FFFFFF"/>
                  </w:rPr>
                  <w:t xml:space="preserve"> район Республики Крым</w:t>
                </w:r>
              </w:sdtContent>
            </w:sdt>
          </w:p>
        </w:tc>
      </w:tr>
      <w:tr w:rsidR="00A56C10" w:rsidRPr="00240FC1" w:rsidTr="00A56C10">
        <w:tc>
          <w:tcPr>
            <w:tcW w:w="9918" w:type="dxa"/>
            <w:gridSpan w:val="3"/>
          </w:tcPr>
          <w:p w:rsidR="00A56C10" w:rsidRDefault="00A56C10" w:rsidP="00A56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6C10" w:rsidRDefault="00A56C10" w:rsidP="00A56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56C10" w:rsidRPr="00240FC1" w:rsidRDefault="00A56C10" w:rsidP="00A56C1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40F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ПРИКАЗ</w:t>
            </w:r>
          </w:p>
        </w:tc>
      </w:tr>
      <w:tr w:rsidR="00A56C10" w:rsidRPr="00240FC1" w:rsidTr="00A56C10">
        <w:trPr>
          <w:gridAfter w:val="1"/>
          <w:wAfter w:w="7" w:type="dxa"/>
        </w:trPr>
        <w:sdt>
          <w:sdtPr>
            <w:rPr>
              <w:rFonts w:ascii="Times New Roman" w:hAnsi="Times New Roman" w:cs="Times New Roman"/>
              <w:b/>
              <w:bCs/>
              <w:sz w:val="28"/>
              <w:szCs w:val="28"/>
            </w:rPr>
            <w:id w:val="-1351482327"/>
            <w:placeholder>
              <w:docPart w:val="6B9162DEC44645ABA2658F8FC036B61D"/>
            </w:placeholder>
            <w:date w:fullDate="2025-02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tc>
              <w:tcPr>
                <w:tcW w:w="4106" w:type="dxa"/>
              </w:tcPr>
              <w:p w:rsidR="00A56C10" w:rsidRPr="00240FC1" w:rsidRDefault="00A56C10" w:rsidP="00A56C10">
                <w:pP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26.02.2025</w:t>
                </w:r>
              </w:p>
            </w:tc>
          </w:sdtContent>
        </w:sdt>
        <w:tc>
          <w:tcPr>
            <w:tcW w:w="5805" w:type="dxa"/>
          </w:tcPr>
          <w:p w:rsidR="00A56C10" w:rsidRPr="00240FC1" w:rsidRDefault="00A56C10" w:rsidP="00A56C1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40F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alias w:val="Номер приказа"/>
                <w:tag w:val="Номер приказа"/>
                <w:id w:val="-1577589083"/>
                <w:placeholder>
                  <w:docPart w:val="692F2C749F1B4C1C8B3E458A2AEA5775"/>
                </w:placeholder>
                <w:text/>
              </w:sdtPr>
              <w:sdtContent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62</w:t>
                </w:r>
              </w:sdtContent>
            </w:sdt>
          </w:p>
        </w:tc>
      </w:tr>
    </w:tbl>
    <w:p w:rsidR="00A56C10" w:rsidRPr="00CF4EDF" w:rsidRDefault="00A56C10" w:rsidP="00A56C1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C10" w:rsidRDefault="00A56C10" w:rsidP="00A56C1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4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проведении самообследования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A56C10" w:rsidRDefault="00A56C10" w:rsidP="00A56C1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F4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итогам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F4ED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56C10" w:rsidRDefault="00A56C10" w:rsidP="00A56C10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МБОУ Почетненский УВК</w:t>
      </w:r>
    </w:p>
    <w:p w:rsidR="00A56C10" w:rsidRPr="00A56C10" w:rsidRDefault="00A56C10" w:rsidP="00A56C10">
      <w:pPr>
        <w:ind w:right="-6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</w:t>
      </w:r>
      <w:proofErr w:type="gramStart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 соответствии со </w:t>
      </w:r>
      <w:hyperlink r:id="rId5" w:tgtFrame="_self" w:history="1"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статьей 29</w:t>
        </w:r>
      </w:hyperlink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Федерального закона от 29.12.2012 № 273-ФЗ «Об образовании в Российской Федерации», </w:t>
      </w:r>
      <w:hyperlink r:id="rId6" w:tgtFrame="_self" w:history="1"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приказом </w:t>
        </w:r>
        <w:proofErr w:type="spellStart"/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Минобрнауки</w:t>
        </w:r>
        <w:proofErr w:type="spellEnd"/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от 14.06.2013 № 462</w:t>
        </w:r>
      </w:hyperlink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 «Об утверждении порядка проведения </w:t>
      </w:r>
      <w:proofErr w:type="spellStart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самообследования</w:t>
      </w:r>
      <w:proofErr w:type="spellEnd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образовательной организацией», </w:t>
      </w:r>
      <w:hyperlink r:id="rId7" w:tgtFrame="_self" w:history="1"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приказом </w:t>
        </w:r>
        <w:proofErr w:type="spellStart"/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Минобрнауки</w:t>
        </w:r>
        <w:proofErr w:type="spellEnd"/>
        <w:r w:rsidRPr="00A56C10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 от 10.12.2013 № 1324</w:t>
        </w:r>
      </w:hyperlink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 «Об утверждении показателей деятельности образовательной организации, подлежащей </w:t>
      </w:r>
      <w:proofErr w:type="spellStart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самообследованию</w:t>
      </w:r>
      <w:proofErr w:type="spellEnd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», в целях подготовки отчета о результатах </w:t>
      </w:r>
      <w:proofErr w:type="spellStart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самообследования</w:t>
      </w:r>
      <w:proofErr w:type="spellEnd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и обеспечения доступности и открытости информации о деятельности </w:t>
      </w:r>
      <w:r w:rsidRPr="00A56C1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Почетнеенский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УВК</w:t>
      </w:r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за 2024</w:t>
      </w:r>
      <w:proofErr w:type="gramEnd"/>
      <w:r w:rsidRPr="00A56C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 год</w:t>
      </w:r>
    </w:p>
    <w:p w:rsidR="00A56C10" w:rsidRPr="00C448D9" w:rsidRDefault="00A56C10" w:rsidP="00A56C10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</w:rPr>
      </w:pPr>
      <w:r w:rsidRPr="00C448D9">
        <w:rPr>
          <w:rFonts w:hAnsi="Times New Roman" w:cs="Times New Roman"/>
          <w:b/>
          <w:color w:val="000000"/>
          <w:sz w:val="24"/>
          <w:szCs w:val="24"/>
        </w:rPr>
        <w:t>ПРИКАЗЫВАЮ:</w:t>
      </w:r>
    </w:p>
    <w:p w:rsidR="00A56C10" w:rsidRPr="00C448D9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Провести в </w:t>
      </w:r>
      <w:r>
        <w:rPr>
          <w:rFonts w:ascii="Times New Roman" w:hAnsi="Times New Roman"/>
          <w:sz w:val="24"/>
          <w:szCs w:val="24"/>
          <w:lang w:val="ru-RU"/>
        </w:rPr>
        <w:t xml:space="preserve">МБОУ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Почетненский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УВК</w:t>
      </w:r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процедуру </w:t>
      </w:r>
      <w:proofErr w:type="spellStart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соответствии с п. 6, п.7 Порядка    проведения    </w:t>
      </w:r>
      <w:proofErr w:type="spellStart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организации, утвержденного приказом Министерства образования и науки Российской Федерации от 14.06.2013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462 "Об утверждении Порядка проведения </w:t>
      </w:r>
      <w:proofErr w:type="spellStart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образовательной организацией" (с изменениями от 14.12.2017 №1218).</w:t>
      </w:r>
    </w:p>
    <w:p w:rsidR="00A56C10" w:rsidRPr="00C448D9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форму отчета о результатах </w:t>
      </w:r>
      <w:proofErr w:type="spellStart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бюджетного дошкольного образовательного учреждения  (приложение №1).</w:t>
      </w:r>
    </w:p>
    <w:p w:rsidR="00A56C10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Утвердить форму отчета о результатах </w:t>
      </w:r>
      <w:proofErr w:type="spellStart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C448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муниципального бюджетного общеобразовательного учреждения (приложение №2).</w:t>
      </w:r>
    </w:p>
    <w:p w:rsidR="00A56C10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Утвердить график проведения </w:t>
      </w:r>
      <w:proofErr w:type="spellStart"/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самообследования</w:t>
      </w:r>
      <w:proofErr w:type="spellEnd"/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hyperlink r:id="rId8" w:anchor="/document/118/65333/zav1/" w:history="1">
        <w:r w:rsidRPr="003C047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приложение 3</w:t>
        </w:r>
      </w:hyperlink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</w:p>
    <w:p w:rsidR="00A56C10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Провести </w:t>
      </w:r>
      <w:proofErr w:type="spellStart"/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самообследование</w:t>
      </w:r>
      <w:proofErr w:type="spellEnd"/>
      <w:r w:rsidRPr="003C04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согласно графику.</w:t>
      </w:r>
    </w:p>
    <w:p w:rsidR="00A56C10" w:rsidRDefault="00A56C10" w:rsidP="00A56C10">
      <w:pPr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3C0474">
        <w:rPr>
          <w:rFonts w:ascii="Times New Roman" w:hAnsi="Times New Roman"/>
          <w:sz w:val="24"/>
          <w:szCs w:val="24"/>
          <w:lang w:val="ru-RU"/>
        </w:rPr>
        <w:t xml:space="preserve">Утвердить рабочую группу по проведению </w:t>
      </w:r>
      <w:proofErr w:type="spellStart"/>
      <w:r w:rsidRPr="003C0474">
        <w:rPr>
          <w:rFonts w:ascii="Times New Roman" w:hAnsi="Times New Roman"/>
          <w:sz w:val="24"/>
          <w:szCs w:val="24"/>
          <w:lang w:val="ru-RU"/>
        </w:rPr>
        <w:t>самообследования</w:t>
      </w:r>
      <w:proofErr w:type="spellEnd"/>
      <w:r w:rsidRPr="003C0474">
        <w:rPr>
          <w:rFonts w:ascii="Times New Roman" w:hAnsi="Times New Roman"/>
          <w:sz w:val="24"/>
          <w:szCs w:val="24"/>
          <w:lang w:val="ru-RU"/>
        </w:rPr>
        <w:t xml:space="preserve"> в составе:</w:t>
      </w: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Председатель</w:t>
      </w:r>
      <w:r w:rsidRPr="003C0474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комиссии</w:t>
      </w:r>
      <w:r w:rsidRPr="003C0474">
        <w:rPr>
          <w:rFonts w:ascii="Times New Roman" w:hAnsi="Times New Roman"/>
          <w:sz w:val="24"/>
          <w:szCs w:val="24"/>
          <w:lang w:val="ru-RU"/>
        </w:rPr>
        <w:t xml:space="preserve"> - </w:t>
      </w:r>
      <w:proofErr w:type="spellStart"/>
      <w:r w:rsidRPr="003C0474">
        <w:rPr>
          <w:rFonts w:ascii="Times New Roman" w:hAnsi="Times New Roman"/>
          <w:sz w:val="24"/>
          <w:szCs w:val="24"/>
          <w:lang w:val="ru-RU"/>
        </w:rPr>
        <w:t>Масляк</w:t>
      </w:r>
      <w:proofErr w:type="spellEnd"/>
      <w:r w:rsidRPr="003C0474">
        <w:rPr>
          <w:rFonts w:ascii="Times New Roman" w:hAnsi="Times New Roman"/>
          <w:sz w:val="24"/>
          <w:szCs w:val="24"/>
          <w:lang w:val="ru-RU"/>
        </w:rPr>
        <w:t xml:space="preserve"> С.И., директор</w:t>
      </w:r>
    </w:p>
    <w:p w:rsidR="00A56C10" w:rsidRDefault="00A56C10" w:rsidP="00A56C10">
      <w:pPr>
        <w:pStyle w:val="a3"/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члены комиссии</w:t>
      </w:r>
      <w:r w:rsidRPr="00E9255F">
        <w:rPr>
          <w:rFonts w:ascii="Times New Roman" w:hAnsi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/>
          <w:sz w:val="24"/>
          <w:szCs w:val="24"/>
          <w:lang w:val="ru-RU"/>
        </w:rPr>
        <w:t xml:space="preserve"> Кадырова Т.В., заместитель по УР</w:t>
      </w:r>
    </w:p>
    <w:p w:rsidR="00A56C10" w:rsidRDefault="00A56C10" w:rsidP="00A56C1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Ибрагимов Э.Д., заместитель по ВР</w:t>
      </w:r>
    </w:p>
    <w:p w:rsidR="00A56C10" w:rsidRDefault="00A56C10" w:rsidP="00A56C1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Шарая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А.Г., рук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труктурного подразделения ДУЗ «Теремок» </w:t>
      </w:r>
    </w:p>
    <w:p w:rsidR="00A56C10" w:rsidRDefault="00A56C10" w:rsidP="00A56C1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Кунахова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Н.В., методист </w:t>
      </w:r>
    </w:p>
    <w:p w:rsidR="00A56C10" w:rsidRPr="00E9255F" w:rsidRDefault="00A56C10" w:rsidP="00A56C10">
      <w:pPr>
        <w:pStyle w:val="a3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                 Козуб И.Е., председатель совета школы</w:t>
      </w: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8.</w:t>
      </w:r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>Предоставить отчет</w:t>
      </w:r>
      <w:proofErr w:type="gramEnd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(аналитическая часть и результаты анализа показателей деятельности организации) для согласования в отдел образования управления  образования и молодежи  до 29.03.202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 г</w:t>
      </w:r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9. </w:t>
      </w:r>
      <w:proofErr w:type="gramStart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>Разместить отчет</w:t>
      </w:r>
      <w:proofErr w:type="gramEnd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результатах </w:t>
      </w:r>
      <w:proofErr w:type="spellStart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образовательного учреждения на официальном сайте учреждения и направить его в управление образования и молодежи  не позднее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18</w:t>
      </w:r>
      <w:r w:rsidRPr="003C0474">
        <w:rPr>
          <w:rFonts w:ascii="Times New Roman" w:eastAsia="Times New Roman" w:hAnsi="Times New Roman" w:cs="Times New Roman"/>
          <w:sz w:val="24"/>
          <w:szCs w:val="24"/>
          <w:lang w:val="ru-RU"/>
        </w:rPr>
        <w:t>.04.202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5 г</w:t>
      </w:r>
      <w:r w:rsidRPr="003C0474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gramStart"/>
      <w:r w:rsidRPr="003C0474">
        <w:rPr>
          <w:rFonts w:ascii="Times New Roman" w:hAnsi="Times New Roman"/>
          <w:sz w:val="24"/>
          <w:szCs w:val="24"/>
          <w:lang w:val="ru-RU"/>
        </w:rPr>
        <w:lastRenderedPageBreak/>
        <w:t>Ответственный</w:t>
      </w:r>
      <w:proofErr w:type="gramEnd"/>
      <w:r w:rsidRPr="003C0474">
        <w:rPr>
          <w:rFonts w:ascii="Times New Roman" w:hAnsi="Times New Roman"/>
          <w:sz w:val="24"/>
          <w:szCs w:val="24"/>
          <w:lang w:val="ru-RU"/>
        </w:rPr>
        <w:t xml:space="preserve"> за ведение сайта </w:t>
      </w:r>
      <w:proofErr w:type="spellStart"/>
      <w:r w:rsidRPr="003C0474">
        <w:rPr>
          <w:rFonts w:ascii="Times New Roman" w:hAnsi="Times New Roman"/>
          <w:sz w:val="24"/>
          <w:szCs w:val="24"/>
          <w:lang w:val="ru-RU"/>
        </w:rPr>
        <w:t>Розуменко</w:t>
      </w:r>
      <w:proofErr w:type="spellEnd"/>
      <w:r w:rsidRPr="003C0474">
        <w:rPr>
          <w:rFonts w:ascii="Times New Roman" w:hAnsi="Times New Roman"/>
          <w:sz w:val="24"/>
          <w:szCs w:val="24"/>
          <w:lang w:val="ru-RU"/>
        </w:rPr>
        <w:t xml:space="preserve"> А.Н.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10. </w:t>
      </w:r>
      <w:r w:rsidRPr="00CF4EDF">
        <w:rPr>
          <w:rFonts w:hAnsi="Times New Roman" w:cs="Times New Roman"/>
          <w:color w:val="000000"/>
          <w:sz w:val="24"/>
          <w:szCs w:val="24"/>
          <w:lang w:val="ru-RU"/>
        </w:rPr>
        <w:t>Контроль исполнения настоящего приказа оставляю за собой.</w:t>
      </w:r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                                                             ___________________С.И.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Масляк</w:t>
      </w:r>
      <w:proofErr w:type="spellEnd"/>
    </w:p>
    <w:p w:rsidR="00A56C10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C0474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 w:rsidRPr="003C0474">
        <w:rPr>
          <w:rFonts w:hAnsi="Times New Roman" w:cs="Times New Roman"/>
          <w:color w:val="000000"/>
          <w:sz w:val="24"/>
          <w:szCs w:val="24"/>
          <w:lang w:val="ru-RU"/>
        </w:rPr>
        <w:t>ознакомлены</w:t>
      </w:r>
      <w:proofErr w:type="gramEnd"/>
      <w:r w:rsidRPr="003C0474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56C10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«____»___________________________________Т.В. Кадырова</w:t>
      </w:r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«____»___________________________________Э.Д. Ибрагимов</w:t>
      </w:r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«____»___________________________________А.Г.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Шарая</w:t>
      </w:r>
      <w:proofErr w:type="spellEnd"/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«____»___________________________________Н.В.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Кунахова</w:t>
      </w:r>
      <w:proofErr w:type="spellEnd"/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«____»___________________________________И.Е. Козуб</w:t>
      </w:r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«____»___________________________________А.Н.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Розуменко</w:t>
      </w:r>
      <w:proofErr w:type="spellEnd"/>
    </w:p>
    <w:p w:rsidR="00A56C10" w:rsidRPr="00E9255F" w:rsidRDefault="00A56C10" w:rsidP="00A56C1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5476"/>
        <w:gridCol w:w="3767"/>
      </w:tblGrid>
      <w:tr w:rsidR="00A56C10" w:rsidRPr="00E9255F" w:rsidTr="00A56C10">
        <w:tc>
          <w:tcPr>
            <w:tcW w:w="6062" w:type="dxa"/>
            <w:shd w:val="clear" w:color="auto" w:fill="auto"/>
          </w:tcPr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18" w:type="dxa"/>
            <w:shd w:val="clear" w:color="auto" w:fill="auto"/>
          </w:tcPr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9255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Приложение №1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 приказу </w:t>
            </w: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от 26.02.2025 № 62</w:t>
            </w:r>
          </w:p>
          <w:p w:rsidR="00A56C10" w:rsidRPr="00E9255F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Отчет</w:t>
      </w:r>
      <w:proofErr w:type="spellEnd"/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о результатах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самообследования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 xml:space="preserve"> муниципального бюджетного дошкольного образовательного учреждения (наименование образовательного учреждения)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b/>
          <w:sz w:val="18"/>
          <w:szCs w:val="18"/>
          <w:lang w:val="ru-RU"/>
        </w:rPr>
        <w:t>(отчетный период)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Титульный лист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Содержание 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 Аналитическая часть. Пояснительная записка.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1.1.Общая характеристика учреждения.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1.2. Организационно-правовое обеспечение образовательной деятельности.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1.3. Структура образовательного учреждения и эффективность системы управления.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1.4. Анализ состояния и эффективности методической деятельности учреждения.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1.5. Оценка качества кадрового потенциала.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1.6. Содержание и анализ качества подготовки </w:t>
      </w:r>
      <w:proofErr w:type="gramStart"/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обучающихся</w:t>
      </w:r>
      <w:proofErr w:type="gramEnd"/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1.7. Оценка качества учебно-методического и библиотечно-информационного обеспечения.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1.8. Анализ состояния и использования материально-технической базы.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1.9. Анализ функционирования внутренней оценки качества образования.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>2. Показатели деятельности дошкольной образовательной организации: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632"/>
        <w:gridCol w:w="3944"/>
        <w:gridCol w:w="1080"/>
        <w:gridCol w:w="1271"/>
        <w:gridCol w:w="725"/>
        <w:gridCol w:w="1391"/>
      </w:tblGrid>
      <w:tr w:rsidR="00A56C10" w:rsidRPr="00A56C10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п/п </w:t>
            </w:r>
          </w:p>
        </w:tc>
        <w:tc>
          <w:tcPr>
            <w:tcW w:w="3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Показатели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3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измерения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</w:t>
            </w:r>
            <w:proofErr w:type="spellEnd"/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Показатели изменений за  период, предшествующий</w:t>
            </w:r>
          </w:p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отчетному</w:t>
            </w: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Образовательная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деятельность</w:t>
            </w:r>
            <w:proofErr w:type="spell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режиме полного дня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(8-12 часов)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семейной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дошкольной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1.1.4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режиме полного дня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(8-12 часов)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В режиме продленного дня (12-14 часов)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1.4.3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режиме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круглосуточного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пребывания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1.5.3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присмотру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уходу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1.6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день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1.7.4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</w:t>
            </w: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lastRenderedPageBreak/>
              <w:t xml:space="preserve">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1.8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1.8.1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Высшая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1.8.2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1.9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1.9.1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1.9.2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Свыше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30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1.10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/%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A56C10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Инструктора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физической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Учителя-логопеда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Логопеда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1.15.5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Учителя-дефектолога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1.15.6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Педагога-психолога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62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Инфраструктура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2.1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2.2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2.3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физкультурного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2.4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Наличие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музыкального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56C10" w:rsidRPr="003C0474" w:rsidTr="00A56C10">
        <w:trPr>
          <w:jc w:val="center"/>
        </w:trPr>
        <w:tc>
          <w:tcPr>
            <w:tcW w:w="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2.5 </w:t>
            </w:r>
          </w:p>
        </w:tc>
        <w:tc>
          <w:tcPr>
            <w:tcW w:w="50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C10" w:rsidRPr="003C0474" w:rsidRDefault="00A56C10" w:rsidP="00A56C10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 xml:space="preserve">3.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Заключение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 xml:space="preserve">.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Перспективы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работы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Примечание: каждый раздел должен содержать выводы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/>
        </w:rPr>
      </w:pPr>
    </w:p>
    <w:tbl>
      <w:tblPr>
        <w:tblW w:w="0" w:type="auto"/>
        <w:tblLook w:val="04A0"/>
      </w:tblPr>
      <w:tblGrid>
        <w:gridCol w:w="5491"/>
        <w:gridCol w:w="3752"/>
      </w:tblGrid>
      <w:tr w:rsidR="00A56C10" w:rsidRPr="00A56C10" w:rsidTr="00A56C10">
        <w:tc>
          <w:tcPr>
            <w:tcW w:w="6062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4018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18"/>
                <w:szCs w:val="18"/>
                <w:lang w:val="ru-RU"/>
              </w:rPr>
            </w:pP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lastRenderedPageBreak/>
              <w:t>Приложение №</w:t>
            </w:r>
            <w:r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 xml:space="preserve"> </w:t>
            </w:r>
            <w:r w:rsidRPr="003C0474">
              <w:rPr>
                <w:rFonts w:ascii="Times New Roman" w:eastAsia="Times New Roman" w:hAnsi="Times New Roman" w:cs="Times New Roman"/>
                <w:sz w:val="20"/>
                <w:szCs w:val="18"/>
                <w:lang w:val="ru-RU"/>
              </w:rPr>
              <w:t>1</w:t>
            </w:r>
            <w:r w:rsidRPr="003C0474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к приказу 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ascii="Times New Roman" w:hAnsi="Times New Roman"/>
                <w:sz w:val="20"/>
                <w:szCs w:val="18"/>
                <w:lang w:val="ru-RU"/>
              </w:rPr>
            </w:pPr>
            <w:r w:rsidRPr="003C0474">
              <w:rPr>
                <w:rFonts w:ascii="Times New Roman" w:hAnsi="Times New Roman"/>
                <w:sz w:val="20"/>
                <w:szCs w:val="18"/>
                <w:lang w:val="ru-RU"/>
              </w:rPr>
              <w:t>от 26.02.202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>5 г.</w:t>
            </w:r>
            <w:r w:rsidRPr="003C0474"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18"/>
                <w:lang w:val="ru-RU"/>
              </w:rPr>
              <w:t xml:space="preserve"> 62</w:t>
            </w:r>
          </w:p>
          <w:p w:rsidR="00A56C10" w:rsidRPr="00A56C10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A56C10" w:rsidRP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8"/>
          <w:lang w:val="ru-RU"/>
        </w:rPr>
      </w:pPr>
      <w:r w:rsidRPr="00A56C10">
        <w:rPr>
          <w:rFonts w:ascii="Times New Roman" w:eastAsia="Times New Roman" w:hAnsi="Times New Roman" w:cs="Times New Roman"/>
          <w:b/>
          <w:sz w:val="16"/>
          <w:szCs w:val="18"/>
          <w:lang w:val="ru-RU"/>
        </w:rPr>
        <w:lastRenderedPageBreak/>
        <w:t>Отчет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b/>
          <w:sz w:val="16"/>
          <w:szCs w:val="18"/>
          <w:lang w:val="ru-RU"/>
        </w:rPr>
        <w:t xml:space="preserve">о результатах </w:t>
      </w:r>
      <w:proofErr w:type="spellStart"/>
      <w:r w:rsidRPr="003C0474">
        <w:rPr>
          <w:rFonts w:ascii="Times New Roman" w:eastAsia="Times New Roman" w:hAnsi="Times New Roman" w:cs="Times New Roman"/>
          <w:b/>
          <w:sz w:val="16"/>
          <w:szCs w:val="18"/>
          <w:lang w:val="ru-RU"/>
        </w:rPr>
        <w:t>самообследования</w:t>
      </w:r>
      <w:proofErr w:type="spellEnd"/>
      <w:r w:rsidRPr="003C0474">
        <w:rPr>
          <w:rFonts w:ascii="Times New Roman" w:eastAsia="Times New Roman" w:hAnsi="Times New Roman" w:cs="Times New Roman"/>
          <w:b/>
          <w:sz w:val="16"/>
          <w:szCs w:val="18"/>
          <w:lang w:val="ru-RU"/>
        </w:rPr>
        <w:t xml:space="preserve"> муниципального бюджетного общеобразовательного учреждения (наименование образовательного учреждения)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b/>
          <w:sz w:val="16"/>
          <w:szCs w:val="18"/>
          <w:lang w:val="ru-RU"/>
        </w:rPr>
        <w:t>(отчетный период</w:t>
      </w: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)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Титульный лист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Содержание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 Аналитическая часть. Пояснительная записка.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1.1. Общая характеристика учреждения.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1.2. Организационно-правовое обеспечение образовательной деятельности.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1.3. Структура образовательного учреждения и эффективность системы управления.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14. Анализ состояния и эффективности методической работы учреждения.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1.5. Оценка качества кадрового потенциала.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 xml:space="preserve">1.6. Содержание и анализ качества подготовки учащихся. </w:t>
      </w:r>
      <w:proofErr w:type="spellStart"/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Востребованность</w:t>
      </w:r>
      <w:proofErr w:type="spellEnd"/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 xml:space="preserve"> выпускников учреждения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1.7. Оценка качества учебно-методического и библиотечно-информационного обеспечения.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1.8. Анализ состояния и использования материально-технической базы.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1.9. Анализ функционирования внутренней оценки качества образования.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6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sz w:val="16"/>
          <w:szCs w:val="18"/>
          <w:lang w:val="ru-RU"/>
        </w:rPr>
        <w:t>2. Показатели деятельности муниципального бюджетного общеобразовательного учреждения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7"/>
        <w:gridCol w:w="6846"/>
        <w:gridCol w:w="1134"/>
        <w:gridCol w:w="567"/>
        <w:gridCol w:w="709"/>
      </w:tblGrid>
      <w:tr w:rsidR="00A56C10" w:rsidRPr="003C0474" w:rsidTr="00A56C10">
        <w:trPr>
          <w:trHeight w:val="900"/>
        </w:trPr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Показатели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Значение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Показатели из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мен</w:t>
            </w: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деятельность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учащихся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учащихся, осваивающих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образовательную программу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начального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учащихся, осваивающих образовательную программу основного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 осваивающих образовательную программу среднего общего образования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учащихся,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успевающих на "4" и "5" по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результатам</w:t>
            </w:r>
            <w:proofErr w:type="spellEnd"/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годового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оценивания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Средний балл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государственной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итоговой аттестации выпускников 9 класса по русскому языку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Средний балл государственной итоговой аттестации выпускников 11 класса по русскому языку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Средний балл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государственной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итоговой аттестации выпускников 11 класса по математике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балл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1.10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 выпускников  9 класса, получивших неудовлетворительные оценки на государственной итоговой аттестации по русскому языку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1.11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 выпускников  9 класса, получивших неудовлетворительные оценки  на государственной итоговой аттестации по математике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 выпускников 11 класса, получивших  неудовлетворительные оценки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государственной итоговой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аттестации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русскому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языку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выпускников11 класса,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получивших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неудовлетворительные оценки на государственной итоговой 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аттестации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математике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выпускников 9 класса, не получивших аттестаты об основном общем образовании.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выпускников 11 класса, не получивших аттестаты о среднем общем образовании.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выпускников 9 класса, получивших аттестаты об основном общем образовании с отличием.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1.17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выпускников 11 класса, получивших аттестаты о среднем общем образовании с отличием.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1.18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учащихся, принявших участие в различных олимпиадах, смотрах, конкурсах.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1.19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 учащихся - победителей и призеров олимпиад, смотров, конкурсов (очное участие),  в том числе: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1.19.1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1.19.2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1.19.3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Федерального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уровня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 учащихся, получающих образование с углубленным изучением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отдельных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учебных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предметов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1.21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  учащихся, получающих образование в рамках профильного обучения.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обучающихся с применением дистанционных образовательных технологий, электронного обучения.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1.23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 обучающихся в рамках сетевой формы реализации образовательных программ.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численность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педагогических</w:t>
            </w:r>
            <w:proofErr w:type="spellEnd"/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работников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1.25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Численность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работников, имеющих высшее образование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1.26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педагогических работников, имеющих высшее образование педагогической направленности (профиля).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1.27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педагогических работников, имеющих среднее профессиональное образование.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1.28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(профиля).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1.29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педагогических работников, которым по результатам аттестации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присвоена квалификационная категория, в том числе: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1.29.1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1.29.2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первая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1.30.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работников педагогический стаж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работы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которых составляет: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1.30.1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До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5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1.30.2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Свыше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30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лет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1.31.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  в возрасте до 30 лет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1.32.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работников  в возрасте от 55 лет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1.33.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Численность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педагогических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и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административно-хозяйственных работников, прошедших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за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последние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3 года повышение</w:t>
            </w:r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квалификации/профессиональную переподготовку по профилю педагогической деятельности или иной, осуществляемой в образовательной организации, деятельности (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профстандарт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чел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инфраструктура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Количество компьютеров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в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расчете</w:t>
            </w:r>
            <w:proofErr w:type="gram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 на одного учащегося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 xml:space="preserve">Количество экземпляров </w:t>
            </w:r>
            <w:proofErr w:type="gram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учебной</w:t>
            </w:r>
            <w:proofErr w:type="gram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и учебно-методической литературы из общего количества единиц хранения библиотечного фонда, состоящих на учете, в  расчете на, одного учащегося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2.3.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в образовательном учреждении  системы электронного документооборота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Наличие читального зала библиотеки, в том числе: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2.4.1.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rPr>
          <w:trHeight w:val="311"/>
        </w:trPr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2.4.2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 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медиатекой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2.4.3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2.4.4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2.4.5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С контролируемой распечаткой бумажных материалов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да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нет</w:t>
            </w:r>
            <w:proofErr w:type="spellEnd"/>
          </w:p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Численность учащихся, которым обеспечена возможность пользоваться широкополосным Интернетом (не менее 2 Мб/‹)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56C10" w:rsidRPr="003C0474" w:rsidTr="00A56C10">
        <w:tc>
          <w:tcPr>
            <w:tcW w:w="91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2.6.</w:t>
            </w:r>
          </w:p>
        </w:tc>
        <w:tc>
          <w:tcPr>
            <w:tcW w:w="6846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134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>Кв</w:t>
            </w:r>
            <w:proofErr w:type="spellEnd"/>
            <w:r w:rsidRPr="003C04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.м</w:t>
            </w:r>
          </w:p>
        </w:tc>
        <w:tc>
          <w:tcPr>
            <w:tcW w:w="567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A56C10" w:rsidRPr="003C0474" w:rsidRDefault="00A56C10" w:rsidP="00A56C10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</w:rPr>
      </w:pP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sz w:val="18"/>
          <w:szCs w:val="18"/>
        </w:rPr>
      </w:pPr>
      <w:proofErr w:type="gram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 xml:space="preserve">3.Заключение.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Перспективы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работы</w:t>
      </w:r>
      <w:proofErr w:type="spellEnd"/>
      <w:r w:rsidRPr="003C0474">
        <w:rPr>
          <w:rFonts w:ascii="Times New Roman" w:eastAsia="Times New Roman" w:hAnsi="Times New Roman" w:cs="Times New Roman"/>
          <w:b/>
          <w:sz w:val="18"/>
          <w:szCs w:val="18"/>
        </w:rPr>
        <w:t>.</w:t>
      </w:r>
      <w:proofErr w:type="gramEnd"/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</w:rPr>
      </w:pP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i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Примечание: каждый раздел должен содержать выводы;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3C0474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</w:r>
      <w:r w:rsidRPr="003C0474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ab/>
        <w:t>Школы со структурными дошкольными подразделениями добавляют раздел и показатели деятельности</w:t>
      </w:r>
      <w:r w:rsidRPr="003C0474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Pr="003C0474">
        <w:rPr>
          <w:rFonts w:ascii="Times New Roman" w:eastAsia="Times New Roman" w:hAnsi="Times New Roman" w:cs="Times New Roman"/>
          <w:i/>
          <w:sz w:val="18"/>
          <w:szCs w:val="18"/>
          <w:lang w:val="ru-RU"/>
        </w:rPr>
        <w:t>по дошкольному образованию</w:t>
      </w: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56C10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 w:rsidRPr="00E9255F">
        <w:rPr>
          <w:rFonts w:ascii="Times New Roman" w:eastAsia="Times New Roman" w:hAnsi="Times New Roman" w:cs="Times New Roman"/>
          <w:sz w:val="24"/>
          <w:szCs w:val="24"/>
          <w:lang w:val="ru-RU"/>
        </w:rPr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</w:t>
      </w:r>
      <w:r>
        <w:rPr>
          <w:rFonts w:ascii="Times New Roman" w:hAnsi="Times New Roman"/>
          <w:sz w:val="24"/>
          <w:szCs w:val="24"/>
          <w:lang w:val="ru-RU"/>
        </w:rPr>
        <w:t xml:space="preserve"> к приказу </w:t>
      </w:r>
    </w:p>
    <w:p w:rsidR="00A56C10" w:rsidRPr="003C0474" w:rsidRDefault="00A56C10" w:rsidP="00A56C10">
      <w:pPr>
        <w:autoSpaceDE w:val="0"/>
        <w:autoSpaceDN w:val="0"/>
        <w:adjustRightInd w:val="0"/>
        <w:spacing w:before="0" w:beforeAutospacing="0" w:after="0" w:afterAutospacing="0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26.02.2025 г. № 62</w:t>
      </w:r>
    </w:p>
    <w:p w:rsidR="00A56C10" w:rsidRPr="00A56C10" w:rsidRDefault="00A56C10" w:rsidP="00A56C1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C04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ПЛАН-ГРАФИК ПРОВЕДЕНИЯ САМООБСЛЕДОВАНИЯ ЗА 202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Pr="003C0474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C04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A56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56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План-график проведения </w:t>
      </w:r>
      <w:proofErr w:type="spellStart"/>
      <w:r w:rsidRPr="00A56C1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</w:p>
    <w:tbl>
      <w:tblPr>
        <w:tblW w:w="533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3"/>
        <w:gridCol w:w="5668"/>
        <w:gridCol w:w="1367"/>
        <w:gridCol w:w="2177"/>
      </w:tblGrid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A56C10" w:rsidTr="00A56C10"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Совещание при директоре по вопросам процедуры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A56C10" w:rsidRDefault="00A56C10" w:rsidP="00A56C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C10" w:rsidRPr="00A56C10" w:rsidRDefault="00A56C10" w:rsidP="00A56C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распределение обязанностей между председателем и членами комиссии;</w:t>
            </w:r>
          </w:p>
          <w:p w:rsidR="00A56C10" w:rsidRPr="00A56C10" w:rsidRDefault="00A56C10" w:rsidP="00A56C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и сроки исполнения процедур;</w:t>
            </w:r>
          </w:p>
          <w:p w:rsidR="00A56C10" w:rsidRDefault="00A56C10" w:rsidP="00A56C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содержания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C10" w:rsidRDefault="00A56C10" w:rsidP="00A56C10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C10" w:rsidRPr="00A56C10" w:rsidRDefault="00A56C10" w:rsidP="00A56C10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сроки и оформление отчета по итогам проведения процедуры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31.01.2025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Издание приказа о проведении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самообследования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организации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 членов комиссии по подготовке отчета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.02.2025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C10" w:rsidTr="00A56C10"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самообследования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разделов аналитической части отчета за 2024 год с наибольшим количеством особенностей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информации с учетом особенностей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 для аналитической части отчета по направлениям оценки:</w:t>
            </w:r>
          </w:p>
          <w:p w:rsidR="00A56C10" w:rsidRPr="00A56C10" w:rsidRDefault="00A56C10" w:rsidP="00A56C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том числе организация учебного процесса;</w:t>
            </w:r>
          </w:p>
          <w:p w:rsidR="00A56C10" w:rsidRDefault="00A56C10" w:rsidP="00A56C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C10" w:rsidRPr="00A56C10" w:rsidRDefault="00A56C10" w:rsidP="00A56C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 качество подготовки выпускников;</w:t>
            </w:r>
          </w:p>
          <w:p w:rsidR="00A56C10" w:rsidRDefault="00A56C10" w:rsidP="00A56C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A56C10" w:rsidRPr="00A56C10" w:rsidRDefault="00A56C10" w:rsidP="00A56C10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качество кадрового, учебно-методического, библиотечно-информационного обеспечения, материально-технической базы;</w:t>
            </w:r>
          </w:p>
          <w:p w:rsidR="00A56C10" w:rsidRPr="00A56C10" w:rsidRDefault="00A56C10" w:rsidP="00A56C10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функционирование внутренней системы оценки качества образования.</w:t>
            </w:r>
          </w:p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Основание: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пункт 6 Порядка, утвержденного приказом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14.06.2013 № 462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12.02.2025–03.03.2025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Определить, какие показатели статистической части отчета невозможно рассмотреть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A56C10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 и обработка информации для проведения анализа показателей деятельности образовательной организации с учетом особенностей 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года, подлежащей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самообследованию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указанных в приложении 2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03.03.2025–17.03.2025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RPr="00A56C10" w:rsidTr="00A56C10"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156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Обобщение полученных результатов и формирование на их основе отчета</w:t>
            </w:r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аналитической части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17.03.2025–28.03.2025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Обобщение полученных результатов по статистической части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17.03.2025–28.03.2025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Промежуточное обсуждение отдельных разделов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28.03.2025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и обсуждение выводов по актуальным направлениям отчета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02.04.2025–08.04.2025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A56C10" w:rsidTr="00A56C10">
        <w:tc>
          <w:tcPr>
            <w:tcW w:w="96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156CB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Рассмотрение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публикация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отчета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педагогического совета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A56C10" w:rsidRP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Рассмотрение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заседании управляющего совета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школы, председатель управляющего совета</w:t>
            </w:r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Утверждение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директором школы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учредителю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Делопроизводитель</w:t>
            </w:r>
            <w:proofErr w:type="spellEnd"/>
          </w:p>
        </w:tc>
      </w:tr>
      <w:tr w:rsidR="00A56C10" w:rsidTr="00156CB1">
        <w:tc>
          <w:tcPr>
            <w:tcW w:w="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P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Размещение отчета о </w:t>
            </w:r>
            <w:proofErr w:type="spellStart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самообследовании</w:t>
            </w:r>
            <w:proofErr w:type="spellEnd"/>
            <w:r w:rsidRPr="00A56C1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 сайте школы</w:t>
            </w:r>
          </w:p>
        </w:tc>
        <w:tc>
          <w:tcPr>
            <w:tcW w:w="13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18.04.2025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6C10" w:rsidRDefault="00A56C10" w:rsidP="00A56C1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proofErr w:type="spellEnd"/>
          </w:p>
        </w:tc>
      </w:tr>
    </w:tbl>
    <w:p w:rsidR="0048535D" w:rsidRPr="00A56C10" w:rsidRDefault="0048535D" w:rsidP="00A56C10">
      <w:pPr>
        <w:jc w:val="center"/>
        <w:rPr>
          <w:szCs w:val="24"/>
        </w:rPr>
      </w:pPr>
    </w:p>
    <w:sectPr w:rsidR="0048535D" w:rsidRPr="00A56C10" w:rsidSect="00A56C1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553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025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536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EF197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8A5D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51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56CB1"/>
    <w:rsid w:val="002D33B1"/>
    <w:rsid w:val="002D3591"/>
    <w:rsid w:val="003514A0"/>
    <w:rsid w:val="0048535D"/>
    <w:rsid w:val="004F7E17"/>
    <w:rsid w:val="005A05CE"/>
    <w:rsid w:val="00653AF6"/>
    <w:rsid w:val="00A56C10"/>
    <w:rsid w:val="00B73A5A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56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6C1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6C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56C10"/>
    <w:pPr>
      <w:spacing w:before="0" w:beforeAutospacing="0" w:after="0" w:afterAutospacing="0"/>
    </w:pPr>
    <w:rPr>
      <w:kern w:val="2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A56C10"/>
    <w:rPr>
      <w:color w:val="0000FF"/>
      <w:u w:val="single"/>
    </w:rPr>
  </w:style>
  <w:style w:type="character" w:customStyle="1" w:styleId="docinline118filli5q5w">
    <w:name w:val="docinline118_fill__i5q5w"/>
    <w:basedOn w:val="a0"/>
    <w:rsid w:val="00A56C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a.action360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eba.action360.ru/group?groupId=2429201&amp;locale=ru&amp;date=2022-12-28&amp;isStatic=false&amp;pubAlias=u.zav.a360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a.action360.ru/group?groupId=1741130&amp;locale=ru&amp;date=2022-12-28&amp;isStatic=false&amp;pubAlias=u.zav.a36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ucheba.action360.ru/group?groupId=1597671&amp;locale=ru&amp;date=2022-12-28&amp;isStatic=false&amp;anchor=XA00MFC2NF&amp;pubAlias=u.zav.a360" TargetMode="Externa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2B0BF3D69124435BC93BB98B622D7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11856-2048-49D4-9BBA-167B51A3F958}"/>
      </w:docPartPr>
      <w:docPartBody>
        <w:p w:rsidR="004C0940" w:rsidRDefault="004C0940" w:rsidP="004C0940">
          <w:pPr>
            <w:pStyle w:val="12B0BF3D69124435BC93BB98B622D730"/>
          </w:pPr>
          <w:r w:rsidRPr="00641755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9162DEC44645ABA2658F8FC036B6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75108-FB41-4F7B-B473-97BB5E91C6BE}"/>
      </w:docPartPr>
      <w:docPartBody>
        <w:p w:rsidR="004C0940" w:rsidRDefault="004C0940" w:rsidP="004C0940">
          <w:pPr>
            <w:pStyle w:val="6B9162DEC44645ABA2658F8FC036B61D"/>
          </w:pPr>
          <w:r w:rsidRPr="008E59A0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даты</w:t>
          </w:r>
          <w:r w:rsidRPr="008E59A0">
            <w:rPr>
              <w:rStyle w:val="a3"/>
            </w:rPr>
            <w:t>.</w:t>
          </w:r>
        </w:p>
      </w:docPartBody>
    </w:docPart>
    <w:docPart>
      <w:docPartPr>
        <w:name w:val="692F2C749F1B4C1C8B3E458A2AEA57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7AA527-E206-4FCA-80F5-F1F9041D6673}"/>
      </w:docPartPr>
      <w:docPartBody>
        <w:p w:rsidR="004C0940" w:rsidRDefault="004C0940" w:rsidP="004C0940">
          <w:pPr>
            <w:pStyle w:val="692F2C749F1B4C1C8B3E458A2AEA5775"/>
          </w:pPr>
          <w:r w:rsidRPr="0065398A">
            <w:rPr>
              <w:rStyle w:val="a3"/>
              <w:rFonts w:ascii="Times New Roman" w:hAnsi="Times New Roman" w:cs="Times New Roman"/>
              <w:sz w:val="28"/>
              <w:szCs w:val="2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4C0940"/>
    <w:rsid w:val="004C0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940"/>
    <w:rPr>
      <w:color w:val="666666"/>
    </w:rPr>
  </w:style>
  <w:style w:type="paragraph" w:customStyle="1" w:styleId="12B0BF3D69124435BC93BB98B622D730">
    <w:name w:val="12B0BF3D69124435BC93BB98B622D730"/>
    <w:rsid w:val="004C0940"/>
  </w:style>
  <w:style w:type="paragraph" w:customStyle="1" w:styleId="6B9162DEC44645ABA2658F8FC036B61D">
    <w:name w:val="6B9162DEC44645ABA2658F8FC036B61D"/>
    <w:rsid w:val="004C0940"/>
  </w:style>
  <w:style w:type="paragraph" w:customStyle="1" w:styleId="692F2C749F1B4C1C8B3E458A2AEA5775">
    <w:name w:val="692F2C749F1B4C1C8B3E458A2AEA5775"/>
    <w:rsid w:val="004C094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Завуч</cp:lastModifiedBy>
  <cp:revision>2</cp:revision>
  <cp:lastPrinted>2025-02-26T07:40:00Z</cp:lastPrinted>
  <dcterms:created xsi:type="dcterms:W3CDTF">2011-11-02T04:15:00Z</dcterms:created>
  <dcterms:modified xsi:type="dcterms:W3CDTF">2025-02-26T07:41:00Z</dcterms:modified>
</cp:coreProperties>
</file>