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EAD" w:rsidRDefault="00764EAD" w:rsidP="00764EAD">
      <w:pPr>
        <w:spacing w:after="0" w:line="240" w:lineRule="auto"/>
        <w:ind w:firstLine="709"/>
        <w:jc w:val="center"/>
        <w:rPr>
          <w:rFonts w:ascii="Times New Roman" w:hAnsi="Times New Roman" w:cs="Times New Roman"/>
          <w:color w:val="000000"/>
          <w:sz w:val="24"/>
          <w:szCs w:val="24"/>
        </w:rPr>
      </w:pPr>
      <w:proofErr w:type="gramStart"/>
      <w:r w:rsidRPr="00A060C2">
        <w:rPr>
          <w:rFonts w:ascii="Times New Roman" w:hAnsi="Times New Roman" w:cs="Times New Roman"/>
          <w:b/>
          <w:color w:val="000000"/>
          <w:sz w:val="24"/>
          <w:szCs w:val="24"/>
        </w:rPr>
        <w:t>Проектирование  урока</w:t>
      </w:r>
      <w:proofErr w:type="gramEnd"/>
    </w:p>
    <w:p w:rsidR="00764EAD" w:rsidRPr="00A060C2" w:rsidRDefault="00764EAD" w:rsidP="00764EAD">
      <w:pPr>
        <w:spacing w:after="0" w:line="240" w:lineRule="auto"/>
        <w:ind w:firstLine="709"/>
        <w:jc w:val="both"/>
        <w:rPr>
          <w:rStyle w:val="c3"/>
          <w:rFonts w:ascii="Times New Roman" w:hAnsi="Times New Roman" w:cs="Times New Roman"/>
          <w:color w:val="000000"/>
          <w:sz w:val="24"/>
          <w:szCs w:val="24"/>
        </w:rPr>
      </w:pPr>
      <w:r w:rsidRPr="00A060C2">
        <w:rPr>
          <w:rFonts w:ascii="Times New Roman" w:eastAsia="+mj-ea" w:hAnsi="Times New Roman" w:cs="Times New Roman"/>
          <w:sz w:val="24"/>
          <w:szCs w:val="24"/>
          <w:shd w:val="clear" w:color="auto" w:fill="FFFFFF"/>
        </w:rPr>
        <w:t>Курс ОРКСЭ – многогранный и сложный. Учитывая уровень развития младших школьников, которым адресован курс, важно организовать обучение в </w:t>
      </w:r>
      <w:r w:rsidRPr="00A060C2">
        <w:rPr>
          <w:rFonts w:ascii="Times New Roman" w:eastAsia="+mj-ea" w:hAnsi="Times New Roman" w:cs="Times New Roman"/>
          <w:bCs/>
          <w:i/>
          <w:iCs/>
          <w:sz w:val="24"/>
          <w:szCs w:val="24"/>
          <w:shd w:val="clear" w:color="auto" w:fill="FFFFFF"/>
        </w:rPr>
        <w:t>доступной и интересной форме.</w:t>
      </w:r>
      <w:r w:rsidRPr="00A060C2">
        <w:rPr>
          <w:rStyle w:val="c3"/>
          <w:rFonts w:ascii="Times New Roman" w:hAnsi="Times New Roman" w:cs="Times New Roman"/>
          <w:color w:val="000000"/>
          <w:sz w:val="24"/>
          <w:szCs w:val="24"/>
        </w:rPr>
        <w:t xml:space="preserve"> Для младшего школьника характерна </w:t>
      </w:r>
      <w:r w:rsidRPr="00A060C2">
        <w:rPr>
          <w:rStyle w:val="c9"/>
          <w:rFonts w:ascii="Times New Roman" w:hAnsi="Times New Roman" w:cs="Times New Roman"/>
          <w:bCs/>
          <w:iCs/>
          <w:color w:val="000000"/>
          <w:sz w:val="24"/>
          <w:szCs w:val="24"/>
        </w:rPr>
        <w:t>эмоциональность</w:t>
      </w:r>
      <w:r w:rsidRPr="00A060C2">
        <w:rPr>
          <w:rStyle w:val="c9"/>
          <w:rFonts w:ascii="Times New Roman" w:hAnsi="Times New Roman" w:cs="Times New Roman"/>
          <w:b/>
          <w:bCs/>
          <w:color w:val="000000"/>
          <w:sz w:val="24"/>
          <w:szCs w:val="24"/>
        </w:rPr>
        <w:t> </w:t>
      </w:r>
      <w:r w:rsidRPr="00A060C2">
        <w:rPr>
          <w:rStyle w:val="c3"/>
          <w:rFonts w:ascii="Times New Roman" w:hAnsi="Times New Roman" w:cs="Times New Roman"/>
          <w:color w:val="000000"/>
          <w:sz w:val="24"/>
          <w:szCs w:val="24"/>
        </w:rPr>
        <w:t xml:space="preserve">восприятия. Поэтому во время урока познавательная деятельность должна строиться на основе использования ярких образов, интересных фактов, наглядности, т.е. всего того, что привлекает внимание, производит впечатление на четвероклассника. </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Fonts w:eastAsia="+mn-ea"/>
          <w:iCs/>
          <w:shd w:val="clear" w:color="auto" w:fill="FFFFFF"/>
        </w:rPr>
        <w:t xml:space="preserve">С учётом поставленных целей учитель отбирает </w:t>
      </w:r>
      <w:r w:rsidRPr="00A060C2">
        <w:rPr>
          <w:rFonts w:eastAsia="+mn-ea"/>
          <w:b/>
          <w:iCs/>
          <w:shd w:val="clear" w:color="auto" w:fill="FFFFFF"/>
        </w:rPr>
        <w:t>содержание</w:t>
      </w:r>
      <w:r w:rsidRPr="00A060C2">
        <w:rPr>
          <w:rFonts w:eastAsia="+mn-ea"/>
          <w:iCs/>
          <w:shd w:val="clear" w:color="auto" w:fill="FFFFFF"/>
        </w:rPr>
        <w:t xml:space="preserve"> урока.</w:t>
      </w:r>
    </w:p>
    <w:p w:rsidR="00764EAD" w:rsidRPr="00A060C2" w:rsidRDefault="00764EAD" w:rsidP="00764EAD">
      <w:pPr>
        <w:spacing w:after="0" w:line="240" w:lineRule="auto"/>
        <w:ind w:firstLine="709"/>
        <w:jc w:val="both"/>
        <w:rPr>
          <w:rFonts w:ascii="Times New Roman" w:hAnsi="Times New Roman" w:cs="Times New Roman"/>
          <w:sz w:val="24"/>
          <w:szCs w:val="24"/>
          <w:shd w:val="clear" w:color="auto" w:fill="FFFFFF"/>
        </w:rPr>
      </w:pPr>
      <w:r w:rsidRPr="00A060C2">
        <w:rPr>
          <w:rFonts w:ascii="Times New Roman" w:hAnsi="Times New Roman" w:cs="Times New Roman"/>
          <w:bCs/>
          <w:sz w:val="24"/>
          <w:szCs w:val="24"/>
          <w:shd w:val="clear" w:color="auto" w:fill="FFFFFF"/>
        </w:rPr>
        <w:t xml:space="preserve">На уроке рекомендуется использовать: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выдержки из биографий религиозных деятелей, литературных произведений, трудов учёных, статей и глав книг, активных деятелей различных конфессий;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рассказы, стихотворения детских писателей и поэтов;</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фольклорные произведения;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былины, притчи;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словари, справочники, энциклопедии;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репродукции, макеты</w:t>
      </w:r>
      <w:r>
        <w:rPr>
          <w:rFonts w:ascii="Times New Roman" w:hAnsi="Times New Roman" w:cs="Times New Roman"/>
          <w:sz w:val="24"/>
          <w:szCs w:val="24"/>
          <w:shd w:val="clear" w:color="auto" w:fill="FFFFFF"/>
        </w:rPr>
        <w:t>, фотографии</w:t>
      </w:r>
      <w:r w:rsidRPr="00A060C2">
        <w:rPr>
          <w:rFonts w:ascii="Times New Roman" w:hAnsi="Times New Roman" w:cs="Times New Roman"/>
          <w:sz w:val="24"/>
          <w:szCs w:val="24"/>
          <w:shd w:val="clear" w:color="auto" w:fill="FFFFFF"/>
        </w:rPr>
        <w:t xml:space="preserve"> культовых сооружений;</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видеозаписи познавательных передач</w:t>
      </w:r>
      <w:r>
        <w:rPr>
          <w:rFonts w:ascii="Times New Roman" w:hAnsi="Times New Roman" w:cs="Times New Roman"/>
          <w:sz w:val="24"/>
          <w:szCs w:val="24"/>
          <w:shd w:val="clear" w:color="auto" w:fill="FFFFFF"/>
        </w:rPr>
        <w:t xml:space="preserve"> о культуре и традициях Отечества</w:t>
      </w:r>
      <w:r w:rsidRPr="00A060C2">
        <w:rPr>
          <w:rFonts w:ascii="Times New Roman" w:hAnsi="Times New Roman" w:cs="Times New Roman"/>
          <w:sz w:val="24"/>
          <w:szCs w:val="24"/>
          <w:shd w:val="clear" w:color="auto" w:fill="FFFFFF"/>
        </w:rPr>
        <w:t>;</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видеосюжеты;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звукозаписи;</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мультфильмы на нравственную тему; </w:t>
      </w:r>
    </w:p>
    <w:p w:rsidR="00764EAD" w:rsidRPr="00A060C2" w:rsidRDefault="00764EAD" w:rsidP="00764EAD">
      <w:pPr>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развивающие учебные игры; </w:t>
      </w:r>
    </w:p>
    <w:p w:rsidR="00764EAD" w:rsidRPr="00A060C2" w:rsidRDefault="00764EAD" w:rsidP="00764EAD">
      <w:pPr>
        <w:pStyle w:val="a3"/>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 xml:space="preserve">народную мудрость (народные приметы, посевной календарь и пр.); </w:t>
      </w:r>
    </w:p>
    <w:p w:rsidR="00764EAD" w:rsidRPr="00A060C2" w:rsidRDefault="00764EAD" w:rsidP="00764EAD">
      <w:pPr>
        <w:pStyle w:val="a3"/>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иллюстрации, фотографии, фотоальбомы;</w:t>
      </w:r>
    </w:p>
    <w:p w:rsidR="00764EAD" w:rsidRPr="00A060C2" w:rsidRDefault="00764EAD" w:rsidP="00764EAD">
      <w:pPr>
        <w:pStyle w:val="a3"/>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картографические материалы;</w:t>
      </w:r>
    </w:p>
    <w:p w:rsidR="00764EAD" w:rsidRPr="00A060C2" w:rsidRDefault="00764EAD" w:rsidP="00764EAD">
      <w:pPr>
        <w:pStyle w:val="a3"/>
        <w:numPr>
          <w:ilvl w:val="0"/>
          <w:numId w:val="1"/>
        </w:numPr>
        <w:spacing w:after="0" w:line="240" w:lineRule="auto"/>
        <w:ind w:left="0" w:firstLine="360"/>
        <w:jc w:val="both"/>
        <w:rPr>
          <w:rFonts w:ascii="Times New Roman" w:hAnsi="Times New Roman" w:cs="Times New Roman"/>
          <w:sz w:val="24"/>
          <w:szCs w:val="24"/>
          <w:shd w:val="clear" w:color="auto" w:fill="FFFFFF"/>
        </w:rPr>
      </w:pPr>
      <w:proofErr w:type="gramStart"/>
      <w:r w:rsidRPr="00A060C2">
        <w:rPr>
          <w:rFonts w:ascii="Times New Roman" w:hAnsi="Times New Roman" w:cs="Times New Roman"/>
          <w:sz w:val="24"/>
          <w:szCs w:val="24"/>
          <w:shd w:val="clear" w:color="auto" w:fill="FFFFFF"/>
        </w:rPr>
        <w:t>электронные  учебные</w:t>
      </w:r>
      <w:proofErr w:type="gramEnd"/>
      <w:r w:rsidRPr="00A060C2">
        <w:rPr>
          <w:rFonts w:ascii="Times New Roman" w:hAnsi="Times New Roman" w:cs="Times New Roman"/>
          <w:sz w:val="24"/>
          <w:szCs w:val="24"/>
          <w:shd w:val="clear" w:color="auto" w:fill="FFFFFF"/>
        </w:rPr>
        <w:t xml:space="preserve"> пособия;</w:t>
      </w:r>
    </w:p>
    <w:p w:rsidR="00764EAD" w:rsidRPr="00A060C2" w:rsidRDefault="00764EAD" w:rsidP="00764EAD">
      <w:pPr>
        <w:pStyle w:val="a3"/>
        <w:numPr>
          <w:ilvl w:val="0"/>
          <w:numId w:val="1"/>
        </w:numPr>
        <w:spacing w:after="0" w:line="240" w:lineRule="auto"/>
        <w:ind w:left="0" w:firstLine="360"/>
        <w:jc w:val="both"/>
        <w:rPr>
          <w:rFonts w:ascii="Times New Roman" w:hAnsi="Times New Roman" w:cs="Times New Roman"/>
          <w:sz w:val="24"/>
          <w:szCs w:val="24"/>
          <w:shd w:val="clear" w:color="auto" w:fill="FFFFFF"/>
        </w:rPr>
      </w:pPr>
      <w:r w:rsidRPr="00A060C2">
        <w:rPr>
          <w:rFonts w:ascii="Times New Roman" w:hAnsi="Times New Roman" w:cs="Times New Roman"/>
          <w:sz w:val="24"/>
          <w:szCs w:val="24"/>
          <w:shd w:val="clear" w:color="auto" w:fill="FFFFFF"/>
        </w:rPr>
        <w:t>местный историко-краеведческий материал и т.д.</w:t>
      </w:r>
      <w:r w:rsidRPr="00A060C2">
        <w:rPr>
          <w:rFonts w:ascii="Times New Roman" w:eastAsia="+mn-ea" w:hAnsi="Times New Roman" w:cs="Times New Roman"/>
          <w:color w:val="FFFFFF"/>
          <w:kern w:val="24"/>
          <w:sz w:val="24"/>
          <w:szCs w:val="24"/>
        </w:rPr>
        <w:t xml:space="preserve"> </w:t>
      </w:r>
      <w:r w:rsidRPr="00A060C2">
        <w:rPr>
          <w:rFonts w:ascii="Times New Roman" w:hAnsi="Times New Roman" w:cs="Times New Roman"/>
          <w:sz w:val="24"/>
          <w:szCs w:val="24"/>
          <w:shd w:val="clear" w:color="auto" w:fill="FFFFFF"/>
        </w:rPr>
        <w:t xml:space="preserve">На занятиях может звучать музыка, а рассказ учителя </w:t>
      </w:r>
      <w:r>
        <w:rPr>
          <w:rFonts w:ascii="Times New Roman" w:hAnsi="Times New Roman" w:cs="Times New Roman"/>
          <w:sz w:val="24"/>
          <w:szCs w:val="24"/>
          <w:shd w:val="clear" w:color="auto" w:fill="FFFFFF"/>
        </w:rPr>
        <w:t>может</w:t>
      </w:r>
      <w:r w:rsidRPr="00A060C2">
        <w:rPr>
          <w:rFonts w:ascii="Times New Roman" w:hAnsi="Times New Roman" w:cs="Times New Roman"/>
          <w:sz w:val="24"/>
          <w:szCs w:val="24"/>
          <w:shd w:val="clear" w:color="auto" w:fill="FFFFFF"/>
        </w:rPr>
        <w:t xml:space="preserve"> сопровождаться демонстрацией памятников истории, архитектуры, изобразительного искусства.</w:t>
      </w:r>
    </w:p>
    <w:p w:rsidR="00764EAD" w:rsidRPr="00A060C2" w:rsidRDefault="00764EAD" w:rsidP="00764EAD">
      <w:pPr>
        <w:spacing w:after="0" w:line="240" w:lineRule="auto"/>
        <w:ind w:firstLine="709"/>
        <w:jc w:val="both"/>
        <w:rPr>
          <w:rFonts w:ascii="Times New Roman" w:hAnsi="Times New Roman" w:cs="Times New Roman"/>
          <w:sz w:val="24"/>
          <w:szCs w:val="24"/>
          <w:shd w:val="clear" w:color="auto" w:fill="FFFFFF"/>
        </w:rPr>
      </w:pPr>
      <w:r w:rsidRPr="00A060C2">
        <w:rPr>
          <w:rStyle w:val="c3"/>
          <w:rFonts w:ascii="Times New Roman" w:hAnsi="Times New Roman" w:cs="Times New Roman"/>
          <w:sz w:val="24"/>
          <w:szCs w:val="24"/>
          <w:shd w:val="clear" w:color="auto" w:fill="FFFFFF"/>
        </w:rPr>
        <w:t xml:space="preserve">Еще одной особенностью уроков ОРКСЭ является </w:t>
      </w:r>
      <w:r w:rsidRPr="00A060C2">
        <w:rPr>
          <w:rFonts w:ascii="Times New Roman" w:eastAsia="Times New Roman" w:hAnsi="Times New Roman" w:cs="Times New Roman"/>
          <w:b/>
          <w:color w:val="000000"/>
          <w:sz w:val="24"/>
          <w:szCs w:val="24"/>
          <w:lang w:eastAsia="ru-RU"/>
        </w:rPr>
        <w:t>сквозной вид</w:t>
      </w:r>
      <w:r w:rsidRPr="00A060C2">
        <w:rPr>
          <w:rFonts w:ascii="Times New Roman" w:eastAsia="Times New Roman" w:hAnsi="Times New Roman" w:cs="Times New Roman"/>
          <w:color w:val="000000"/>
          <w:sz w:val="24"/>
          <w:szCs w:val="24"/>
          <w:lang w:eastAsia="ru-RU"/>
        </w:rPr>
        <w:t xml:space="preserve"> учебной деятельности, который проходит через все уроки курса, способствуя систематизации и усвоению учебного материала: </w:t>
      </w:r>
      <w:r w:rsidRPr="00A060C2">
        <w:rPr>
          <w:rFonts w:ascii="Times New Roman" w:eastAsia="Times New Roman" w:hAnsi="Times New Roman" w:cs="Times New Roman"/>
          <w:i/>
          <w:color w:val="000000"/>
          <w:sz w:val="24"/>
          <w:szCs w:val="24"/>
          <w:lang w:eastAsia="ru-RU"/>
        </w:rPr>
        <w:t>с</w:t>
      </w:r>
      <w:r w:rsidRPr="00A060C2">
        <w:rPr>
          <w:rFonts w:ascii="Times New Roman" w:eastAsia="Times New Roman" w:hAnsi="Times New Roman" w:cs="Times New Roman"/>
          <w:bCs/>
          <w:i/>
          <w:iCs/>
          <w:color w:val="000000"/>
          <w:sz w:val="24"/>
          <w:szCs w:val="24"/>
          <w:lang w:eastAsia="ru-RU"/>
        </w:rPr>
        <w:t xml:space="preserve">оставление словаря-глоссария, создание галереи </w:t>
      </w:r>
      <w:proofErr w:type="gramStart"/>
      <w:r w:rsidRPr="00A060C2">
        <w:rPr>
          <w:rFonts w:ascii="Times New Roman" w:eastAsia="Times New Roman" w:hAnsi="Times New Roman" w:cs="Times New Roman"/>
          <w:bCs/>
          <w:i/>
          <w:iCs/>
          <w:color w:val="000000"/>
          <w:sz w:val="24"/>
          <w:szCs w:val="24"/>
          <w:lang w:eastAsia="ru-RU"/>
        </w:rPr>
        <w:t>образов, </w:t>
      </w:r>
      <w:r w:rsidRPr="00A060C2">
        <w:rPr>
          <w:rFonts w:ascii="Times New Roman" w:eastAsia="Times New Roman" w:hAnsi="Times New Roman" w:cs="Times New Roman"/>
          <w:i/>
          <w:color w:val="000000"/>
          <w:sz w:val="24"/>
          <w:szCs w:val="24"/>
          <w:lang w:eastAsia="ru-RU"/>
        </w:rPr>
        <w:t xml:space="preserve"> с</w:t>
      </w:r>
      <w:r w:rsidRPr="00A060C2">
        <w:rPr>
          <w:rFonts w:ascii="Times New Roman" w:eastAsia="Times New Roman" w:hAnsi="Times New Roman" w:cs="Times New Roman"/>
          <w:bCs/>
          <w:i/>
          <w:iCs/>
          <w:color w:val="000000"/>
          <w:sz w:val="24"/>
          <w:szCs w:val="24"/>
          <w:lang w:eastAsia="ru-RU"/>
        </w:rPr>
        <w:t>очинение</w:t>
      </w:r>
      <w:proofErr w:type="gramEnd"/>
      <w:r w:rsidRPr="00A060C2">
        <w:rPr>
          <w:rFonts w:ascii="Times New Roman" w:eastAsia="Times New Roman" w:hAnsi="Times New Roman" w:cs="Times New Roman"/>
          <w:bCs/>
          <w:i/>
          <w:iCs/>
          <w:color w:val="000000"/>
          <w:sz w:val="24"/>
          <w:szCs w:val="24"/>
          <w:lang w:eastAsia="ru-RU"/>
        </w:rPr>
        <w:t>-эссе.</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Style w:val="c3"/>
          <w:color w:val="000000"/>
        </w:rPr>
        <w:t>Для усвоения материала курса важно освоить </w:t>
      </w:r>
      <w:r w:rsidRPr="002F4D22">
        <w:rPr>
          <w:rStyle w:val="c3"/>
          <w:b/>
          <w:iCs/>
          <w:color w:val="000000"/>
        </w:rPr>
        <w:t>понятийный аппарат</w:t>
      </w:r>
      <w:r w:rsidRPr="00A060C2">
        <w:rPr>
          <w:rStyle w:val="c3"/>
          <w:color w:val="000000"/>
        </w:rPr>
        <w:t>. Можно практиковать составление словаря, в котором будут представлены понятия, являющиеся ключевыми для понимания мировоззренческой и культурной специфики изучаемого</w:t>
      </w:r>
      <w:r>
        <w:rPr>
          <w:rStyle w:val="c3"/>
          <w:color w:val="000000"/>
        </w:rPr>
        <w:t xml:space="preserve"> модуля</w:t>
      </w:r>
      <w:r w:rsidRPr="00A060C2">
        <w:rPr>
          <w:rStyle w:val="c3"/>
          <w:color w:val="000000"/>
        </w:rPr>
        <w:t>. </w:t>
      </w:r>
      <w:r w:rsidRPr="00A060C2">
        <w:rPr>
          <w:rStyle w:val="c3"/>
          <w:i/>
          <w:iCs/>
          <w:color w:val="000000"/>
        </w:rPr>
        <w:t>Работа со словарем</w:t>
      </w:r>
      <w:r w:rsidRPr="00A060C2">
        <w:rPr>
          <w:rStyle w:val="c3"/>
          <w:color w:val="000000"/>
        </w:rPr>
        <w:t> способствует не только пониманию сути изучаемых явлений и фактов, но и совершенствует навыки работы с источниками информации, навыки устной и письменной речи, т.к. требует создания точных, понятных, грамотных формулировок.</w:t>
      </w:r>
      <w:r w:rsidRPr="00A060C2">
        <w:rPr>
          <w:b/>
          <w:bCs/>
        </w:rPr>
        <w:t xml:space="preserve"> </w:t>
      </w:r>
      <w:r w:rsidRPr="00A060C2">
        <w:rPr>
          <w:bCs/>
          <w:i/>
        </w:rPr>
        <w:t>Составление учащимися словаря-глоссария</w:t>
      </w:r>
      <w:r w:rsidRPr="00A060C2">
        <w:rPr>
          <w:b/>
          <w:bCs/>
        </w:rPr>
        <w:t xml:space="preserve"> </w:t>
      </w:r>
      <w:r w:rsidRPr="00A060C2">
        <w:t>способствует систематизации и усвоению учебного материала. При составлении словаря учащимся важно не просто отобрать наиболее удачное определение понятия или попытаться сформулировать его самостоятельно, но и объяснить, почему это определение является особо значимым для данной религиозной культуры или светской этики.</w:t>
      </w:r>
      <w:r w:rsidRPr="00A060C2">
        <w:rPr>
          <w:color w:val="000000"/>
        </w:rPr>
        <w:t xml:space="preserve"> </w:t>
      </w:r>
      <w:r>
        <w:rPr>
          <w:color w:val="000000"/>
        </w:rPr>
        <w:t xml:space="preserve">Таким образом, на уроке учителю следует объяснять многие понятия и факты, чтобы школьникам был понятен и доступен изучаемый материал. </w:t>
      </w:r>
      <w:r w:rsidRPr="00A060C2">
        <w:rPr>
          <w:bCs/>
          <w:i/>
          <w:iCs/>
          <w:color w:val="000000"/>
        </w:rPr>
        <w:t>Создание галереи образов</w:t>
      </w:r>
      <w:r w:rsidRPr="00A060C2">
        <w:rPr>
          <w:b/>
          <w:bCs/>
          <w:i/>
          <w:iCs/>
          <w:color w:val="000000"/>
        </w:rPr>
        <w:t> </w:t>
      </w:r>
      <w:r w:rsidRPr="00A060C2">
        <w:rPr>
          <w:color w:val="000000"/>
        </w:rPr>
        <w:t>направлено на формирование образного восприятия изучаемого материала. В с</w:t>
      </w:r>
      <w:r w:rsidRPr="00A060C2">
        <w:rPr>
          <w:bCs/>
          <w:color w:val="000000"/>
        </w:rPr>
        <w:t>одержание галереи образов могут входить:</w:t>
      </w:r>
      <w:r w:rsidRPr="00A060C2">
        <w:rPr>
          <w:color w:val="000000"/>
        </w:rPr>
        <w:t xml:space="preserve"> иллюстрации, репродукции картин, фотографии и изображения культовых сооружений, фотографии музейных экспозиций, костюмы, ритуальные и бытовые предметы, характерные для рассматриваемой религиозной культуры. Галерея образов может представлять собою выставку</w:t>
      </w:r>
      <w:r>
        <w:rPr>
          <w:color w:val="000000"/>
        </w:rPr>
        <w:t xml:space="preserve"> в классе, </w:t>
      </w:r>
      <w:r w:rsidRPr="00A060C2">
        <w:rPr>
          <w:color w:val="000000"/>
        </w:rPr>
        <w:t>иметь вид презентации</w:t>
      </w:r>
      <w:r>
        <w:rPr>
          <w:color w:val="000000"/>
        </w:rPr>
        <w:t>, книжки-малышки и т.п.</w:t>
      </w:r>
      <w:r w:rsidRPr="00A060C2">
        <w:rPr>
          <w:rFonts w:eastAsia="+mn-ea"/>
          <w:color w:val="000000"/>
          <w:kern w:val="24"/>
          <w:lang w:eastAsia="en-US"/>
        </w:rPr>
        <w:t xml:space="preserve"> </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color w:val="000000"/>
        </w:rPr>
        <w:lastRenderedPageBreak/>
        <w:t xml:space="preserve">Одной из важных форм учебной работы на занятиях в рамках курса «Основы религиозных культур и светской этики» является </w:t>
      </w:r>
      <w:r w:rsidRPr="00A060C2">
        <w:rPr>
          <w:b/>
          <w:i/>
          <w:iCs/>
          <w:color w:val="000000"/>
        </w:rPr>
        <w:t>работа с текстом учебника</w:t>
      </w:r>
      <w:r w:rsidRPr="00A060C2">
        <w:rPr>
          <w:color w:val="000000"/>
        </w:rPr>
        <w:t>, поскольку он – один из основных источников знаний при изучении курса ОРКСЭ.</w:t>
      </w:r>
      <w:r w:rsidRPr="00A060C2">
        <w:rPr>
          <w:rFonts w:eastAsia="+mn-ea"/>
          <w:color w:val="000000"/>
          <w:kern w:val="24"/>
          <w:lang w:eastAsia="en-US"/>
        </w:rPr>
        <w:t xml:space="preserve"> </w:t>
      </w:r>
      <w:r w:rsidRPr="00A060C2">
        <w:rPr>
          <w:rStyle w:val="c3"/>
          <w:color w:val="000000"/>
        </w:rPr>
        <w:t>Важно формировать у учащихся вдумчивое отношение к вопросам и заданиям к тексту, обращать внимание на их типологию.</w:t>
      </w:r>
    </w:p>
    <w:p w:rsidR="00764EAD" w:rsidRPr="00A060C2" w:rsidRDefault="00764EAD" w:rsidP="00764EAD">
      <w:pPr>
        <w:pStyle w:val="c2"/>
        <w:shd w:val="clear" w:color="auto" w:fill="FFFFFF"/>
        <w:spacing w:before="0" w:beforeAutospacing="0" w:after="0" w:afterAutospacing="0"/>
        <w:ind w:firstLine="709"/>
        <w:jc w:val="both"/>
        <w:rPr>
          <w:color w:val="000000"/>
        </w:rPr>
      </w:pPr>
      <w:r w:rsidRPr="00A060C2">
        <w:rPr>
          <w:color w:val="000000"/>
        </w:rPr>
        <w:t>Процесс чтения подразумевает решение целого ряда познавательных и коммуникативных задач:</w:t>
      </w:r>
      <w:r w:rsidRPr="00A060C2">
        <w:rPr>
          <w:bCs/>
          <w:color w:val="000000"/>
        </w:rPr>
        <w:t xml:space="preserve"> понимание</w:t>
      </w:r>
      <w:r w:rsidRPr="00A060C2">
        <w:rPr>
          <w:color w:val="000000"/>
        </w:rPr>
        <w:t>,</w:t>
      </w:r>
      <w:r w:rsidRPr="00A060C2">
        <w:rPr>
          <w:bCs/>
          <w:color w:val="000000"/>
        </w:rPr>
        <w:t xml:space="preserve"> нахождение конкретной информации</w:t>
      </w:r>
      <w:r w:rsidRPr="00A060C2">
        <w:rPr>
          <w:color w:val="000000"/>
        </w:rPr>
        <w:t xml:space="preserve">, </w:t>
      </w:r>
      <w:r w:rsidRPr="00A060C2">
        <w:rPr>
          <w:bCs/>
          <w:color w:val="000000"/>
        </w:rPr>
        <w:t>интерпретация содержания</w:t>
      </w:r>
      <w:r w:rsidRPr="00A060C2">
        <w:rPr>
          <w:color w:val="000000"/>
        </w:rPr>
        <w:t xml:space="preserve"> и др. </w:t>
      </w:r>
    </w:p>
    <w:p w:rsidR="00764EAD" w:rsidRPr="00A060C2" w:rsidRDefault="00764EAD" w:rsidP="00764EAD">
      <w:pPr>
        <w:pStyle w:val="c2"/>
        <w:shd w:val="clear" w:color="auto" w:fill="FFFFFF"/>
        <w:spacing w:before="0" w:beforeAutospacing="0" w:after="0" w:afterAutospacing="0"/>
        <w:ind w:left="720"/>
        <w:jc w:val="both"/>
        <w:rPr>
          <w:b/>
          <w:bCs/>
          <w:color w:val="000000"/>
        </w:rPr>
      </w:pPr>
      <w:r w:rsidRPr="00A060C2">
        <w:rPr>
          <w:b/>
          <w:bCs/>
          <w:color w:val="000000"/>
        </w:rPr>
        <w:t xml:space="preserve">Формы, методы и </w:t>
      </w:r>
      <w:proofErr w:type="gramStart"/>
      <w:r w:rsidRPr="00A060C2">
        <w:rPr>
          <w:b/>
          <w:bCs/>
          <w:color w:val="000000"/>
        </w:rPr>
        <w:t>приёмы  работы</w:t>
      </w:r>
      <w:proofErr w:type="gramEnd"/>
      <w:r w:rsidRPr="00A060C2">
        <w:rPr>
          <w:b/>
          <w:bCs/>
          <w:color w:val="000000"/>
        </w:rPr>
        <w:t xml:space="preserve"> с текстом:</w:t>
      </w:r>
    </w:p>
    <w:p w:rsidR="00764EAD" w:rsidRPr="00A060C2" w:rsidRDefault="00764EAD" w:rsidP="00764EAD">
      <w:pPr>
        <w:pStyle w:val="c2"/>
        <w:numPr>
          <w:ilvl w:val="0"/>
          <w:numId w:val="3"/>
        </w:numPr>
        <w:shd w:val="clear" w:color="auto" w:fill="FFFFFF"/>
        <w:spacing w:before="0" w:beforeAutospacing="0" w:after="0" w:afterAutospacing="0"/>
        <w:ind w:left="0" w:firstLine="360"/>
        <w:jc w:val="both"/>
        <w:rPr>
          <w:color w:val="000000"/>
        </w:rPr>
      </w:pPr>
      <w:r w:rsidRPr="00A060C2">
        <w:rPr>
          <w:color w:val="000000"/>
        </w:rPr>
        <w:t>словарная работа с текстом (поиск новых и непонятных слов);</w:t>
      </w:r>
    </w:p>
    <w:p w:rsidR="00764EAD" w:rsidRPr="00A060C2" w:rsidRDefault="00764EAD" w:rsidP="00764EAD">
      <w:pPr>
        <w:pStyle w:val="c2"/>
        <w:numPr>
          <w:ilvl w:val="0"/>
          <w:numId w:val="3"/>
        </w:numPr>
        <w:shd w:val="clear" w:color="auto" w:fill="FFFFFF"/>
        <w:spacing w:before="0" w:beforeAutospacing="0" w:after="0" w:afterAutospacing="0"/>
        <w:ind w:left="0" w:firstLine="360"/>
        <w:jc w:val="both"/>
        <w:rPr>
          <w:rStyle w:val="c3"/>
          <w:color w:val="000000"/>
        </w:rPr>
      </w:pPr>
      <w:r w:rsidRPr="00A060C2">
        <w:rPr>
          <w:rStyle w:val="c3"/>
          <w:color w:val="000000"/>
        </w:rPr>
        <w:t>комментированное чтение;</w:t>
      </w:r>
    </w:p>
    <w:p w:rsidR="00764EAD" w:rsidRPr="00A060C2" w:rsidRDefault="00764EAD" w:rsidP="00764EAD">
      <w:pPr>
        <w:pStyle w:val="c2"/>
        <w:numPr>
          <w:ilvl w:val="0"/>
          <w:numId w:val="3"/>
        </w:numPr>
        <w:shd w:val="clear" w:color="auto" w:fill="FFFFFF"/>
        <w:spacing w:before="0" w:beforeAutospacing="0" w:after="0" w:afterAutospacing="0"/>
        <w:jc w:val="both"/>
        <w:rPr>
          <w:color w:val="000000"/>
        </w:rPr>
      </w:pPr>
      <w:r w:rsidRPr="00A060C2">
        <w:rPr>
          <w:rStyle w:val="c3"/>
          <w:color w:val="000000"/>
        </w:rPr>
        <w:t xml:space="preserve">чтение текста или его </w:t>
      </w:r>
      <w:proofErr w:type="gramStart"/>
      <w:r w:rsidRPr="00A060C2">
        <w:rPr>
          <w:rStyle w:val="c3"/>
          <w:color w:val="000000"/>
        </w:rPr>
        <w:t>фрагментов  с</w:t>
      </w:r>
      <w:proofErr w:type="gramEnd"/>
      <w:r w:rsidRPr="00A060C2">
        <w:rPr>
          <w:rStyle w:val="c3"/>
          <w:color w:val="000000"/>
        </w:rPr>
        <w:t xml:space="preserve"> последующим обсуждением;</w:t>
      </w:r>
    </w:p>
    <w:p w:rsidR="00764EAD" w:rsidRPr="00A060C2" w:rsidRDefault="00764EAD" w:rsidP="00764EAD">
      <w:pPr>
        <w:pStyle w:val="c2"/>
        <w:numPr>
          <w:ilvl w:val="0"/>
          <w:numId w:val="3"/>
        </w:numPr>
        <w:shd w:val="clear" w:color="auto" w:fill="FFFFFF"/>
        <w:spacing w:before="0" w:beforeAutospacing="0" w:after="0" w:afterAutospacing="0"/>
        <w:ind w:left="0" w:firstLine="360"/>
        <w:jc w:val="both"/>
        <w:rPr>
          <w:color w:val="000000"/>
        </w:rPr>
      </w:pPr>
      <w:r w:rsidRPr="00A060C2">
        <w:rPr>
          <w:color w:val="000000"/>
        </w:rPr>
        <w:t>составление характеристики героя;</w:t>
      </w:r>
    </w:p>
    <w:p w:rsidR="00764EAD" w:rsidRPr="00A060C2" w:rsidRDefault="00764EAD" w:rsidP="00764EAD">
      <w:pPr>
        <w:pStyle w:val="c2"/>
        <w:numPr>
          <w:ilvl w:val="0"/>
          <w:numId w:val="3"/>
        </w:numPr>
        <w:shd w:val="clear" w:color="auto" w:fill="FFFFFF"/>
        <w:spacing w:before="0" w:beforeAutospacing="0" w:after="0" w:afterAutospacing="0"/>
        <w:ind w:left="0" w:firstLine="360"/>
        <w:jc w:val="both"/>
        <w:rPr>
          <w:color w:val="000000"/>
        </w:rPr>
      </w:pPr>
      <w:r w:rsidRPr="00A060C2">
        <w:rPr>
          <w:color w:val="000000"/>
        </w:rPr>
        <w:t>составление плана текста;</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sidRPr="00A060C2">
        <w:rPr>
          <w:color w:val="000000"/>
        </w:rPr>
        <w:t xml:space="preserve">составление вопросов по тексту; </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sidRPr="00A060C2">
        <w:rPr>
          <w:color w:val="000000"/>
        </w:rPr>
        <w:t>формулирование основной мысли, проблемы;</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sidRPr="00A060C2">
        <w:rPr>
          <w:color w:val="000000"/>
        </w:rPr>
        <w:t>иллюстрирование к тексту;</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sidRPr="00A060C2">
        <w:rPr>
          <w:color w:val="000000"/>
        </w:rPr>
        <w:t>вставить пропущенные слова;</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sidRPr="00A060C2">
        <w:rPr>
          <w:color w:val="000000"/>
        </w:rPr>
        <w:t xml:space="preserve">высказать свое мнение по поводу прочитанного; </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Pr>
          <w:color w:val="000000"/>
        </w:rPr>
        <w:t xml:space="preserve">организовать </w:t>
      </w:r>
      <w:r w:rsidRPr="00A060C2">
        <w:rPr>
          <w:color w:val="000000"/>
        </w:rPr>
        <w:t>дискусси</w:t>
      </w:r>
      <w:r>
        <w:rPr>
          <w:color w:val="000000"/>
        </w:rPr>
        <w:t>ю</w:t>
      </w:r>
      <w:r w:rsidRPr="00A060C2">
        <w:rPr>
          <w:color w:val="000000"/>
        </w:rPr>
        <w:t xml:space="preserve">; </w:t>
      </w:r>
    </w:p>
    <w:p w:rsidR="00764EAD" w:rsidRPr="00A060C2" w:rsidRDefault="00764EAD" w:rsidP="00764EAD">
      <w:pPr>
        <w:pStyle w:val="c2"/>
        <w:numPr>
          <w:ilvl w:val="0"/>
          <w:numId w:val="2"/>
        </w:numPr>
        <w:shd w:val="clear" w:color="auto" w:fill="FFFFFF"/>
        <w:spacing w:before="0" w:beforeAutospacing="0" w:after="0" w:afterAutospacing="0"/>
        <w:ind w:left="0" w:firstLine="360"/>
        <w:jc w:val="both"/>
        <w:rPr>
          <w:color w:val="000000"/>
        </w:rPr>
      </w:pPr>
      <w:r w:rsidRPr="00A060C2">
        <w:rPr>
          <w:color w:val="000000"/>
        </w:rPr>
        <w:t xml:space="preserve">преобразовать текстовый материал в графический (схема-путешествие). </w:t>
      </w:r>
    </w:p>
    <w:p w:rsidR="00764EAD" w:rsidRPr="00A060C2" w:rsidRDefault="00764EAD" w:rsidP="00764EAD">
      <w:pPr>
        <w:pStyle w:val="Default"/>
        <w:ind w:firstLine="709"/>
        <w:jc w:val="both"/>
      </w:pPr>
      <w:r w:rsidRPr="00A060C2">
        <w:rPr>
          <w:color w:val="auto"/>
          <w:shd w:val="clear" w:color="auto" w:fill="FFFFFF"/>
        </w:rPr>
        <w:t>На уроке учитель может</w:t>
      </w:r>
      <w:r w:rsidRPr="00A060C2">
        <w:rPr>
          <w:shd w:val="clear" w:color="auto" w:fill="FFFFFF"/>
        </w:rPr>
        <w:t xml:space="preserve"> использовать исторические и архивные документы, фрагменты фильмов, отрывки из художественной литературы</w:t>
      </w:r>
      <w:r>
        <w:rPr>
          <w:shd w:val="clear" w:color="auto" w:fill="FFFFFF"/>
        </w:rPr>
        <w:t>, местный историко-краеведческий материал.</w:t>
      </w:r>
    </w:p>
    <w:p w:rsidR="00764EAD" w:rsidRPr="00A060C2" w:rsidRDefault="00764EAD" w:rsidP="00764EAD">
      <w:pPr>
        <w:pStyle w:val="Default"/>
        <w:ind w:firstLine="709"/>
        <w:jc w:val="both"/>
      </w:pPr>
      <w:r w:rsidRPr="00A060C2">
        <w:t xml:space="preserve">Особое значение на уроках ОРКСЭ имеет </w:t>
      </w:r>
      <w:r w:rsidRPr="00A060C2">
        <w:rPr>
          <w:b/>
          <w:bCs/>
        </w:rPr>
        <w:t>работа с притчами</w:t>
      </w:r>
      <w:r w:rsidRPr="00A060C2">
        <w:t xml:space="preserve">, обладающими большим воспитательным потенциалом, развивающими логическое и критическое мышление учащихся. Через притчи раскрываются основные нравственные понятия, составляющие основу того или иного мировоззрения: Человек и Мир, Добро и Зло, Любовь, Милосердие и др.; показан образ жизни людей, их нравственные, семейные и общественные обязанности. Понять смысл притч помогают гравюры, картины. При анализе притчи целесообразно работать с </w:t>
      </w:r>
      <w:proofErr w:type="gramStart"/>
      <w:r w:rsidRPr="00A060C2">
        <w:t>иллюстрацией  к</w:t>
      </w:r>
      <w:proofErr w:type="gramEnd"/>
      <w:r w:rsidRPr="00A060C2">
        <w:t xml:space="preserve"> тексту или  фрагментами презентации, использовать  рисунки, фотографии, классическую музыку. </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Style w:val="c3"/>
          <w:color w:val="000000"/>
        </w:rPr>
        <w:t xml:space="preserve">В процессе изучения курса ОРКСЭ используются фронтальная, групповая, индивидуальная формы обучения. </w:t>
      </w:r>
      <w:r w:rsidRPr="00A060C2">
        <w:rPr>
          <w:rStyle w:val="c3"/>
          <w:i/>
          <w:color w:val="000000"/>
        </w:rPr>
        <w:t>Фронтально</w:t>
      </w:r>
      <w:r w:rsidRPr="00A060C2">
        <w:rPr>
          <w:rStyle w:val="c3"/>
          <w:color w:val="000000"/>
        </w:rPr>
        <w:t xml:space="preserve"> могут быть организованы такие виды занятий, как: различные формы работы с текстом (комментированное чтение, коллективное составление планов, опорных конспектов к текстам, пересказам);</w:t>
      </w:r>
      <w:r w:rsidRPr="00A060C2">
        <w:rPr>
          <w:color w:val="000000"/>
        </w:rPr>
        <w:t xml:space="preserve"> </w:t>
      </w:r>
      <w:r w:rsidRPr="00A060C2">
        <w:rPr>
          <w:rStyle w:val="c3"/>
          <w:color w:val="000000"/>
        </w:rPr>
        <w:t>беседа; обсуждение;</w:t>
      </w:r>
      <w:r w:rsidRPr="00A060C2">
        <w:rPr>
          <w:color w:val="000000"/>
        </w:rPr>
        <w:t xml:space="preserve"> </w:t>
      </w:r>
      <w:r w:rsidRPr="00A060C2">
        <w:rPr>
          <w:rStyle w:val="c3"/>
          <w:color w:val="000000"/>
        </w:rPr>
        <w:t>работа с изобразительным рядом (на бумажных и электронных носителях) и т.д.</w:t>
      </w:r>
    </w:p>
    <w:p w:rsidR="00764EAD" w:rsidRPr="00A060C2" w:rsidRDefault="00764EAD" w:rsidP="00764EAD">
      <w:pPr>
        <w:pStyle w:val="c2"/>
        <w:shd w:val="clear" w:color="auto" w:fill="FFFFFF"/>
        <w:spacing w:before="0" w:beforeAutospacing="0" w:after="0" w:afterAutospacing="0"/>
        <w:ind w:firstLine="708"/>
        <w:jc w:val="both"/>
        <w:rPr>
          <w:rStyle w:val="c3"/>
          <w:color w:val="000000"/>
        </w:rPr>
      </w:pPr>
      <w:bookmarkStart w:id="0" w:name="h.30j0zll"/>
      <w:bookmarkEnd w:id="0"/>
      <w:r w:rsidRPr="00A060C2">
        <w:rPr>
          <w:rStyle w:val="c9"/>
          <w:bCs/>
          <w:i/>
          <w:iCs/>
          <w:color w:val="000000"/>
        </w:rPr>
        <w:t>Групповая работа</w:t>
      </w:r>
      <w:r w:rsidRPr="00A060C2">
        <w:rPr>
          <w:rStyle w:val="c3"/>
          <w:color w:val="000000"/>
        </w:rPr>
        <w:t> активно используется учителями как форма, способствующая развитию у школьников не только познавательных, но и коммуникативных компетенций. Она предполагает функционирование малых групп, работающих как над общими, так и специфическими заданиями. Работа в группе также позволяет ученикам получить эмоциональную и содержательную поддержку, создает эффект включенности в общую работу класса.</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Style w:val="c3"/>
          <w:color w:val="000000"/>
        </w:rPr>
        <w:t xml:space="preserve">  Индивидуальная работа позволяет более полно учитывать познавательные возможности и интересы школьников, например, </w:t>
      </w:r>
      <w:proofErr w:type="gramStart"/>
      <w:r w:rsidRPr="00A060C2">
        <w:rPr>
          <w:rStyle w:val="c3"/>
          <w:color w:val="000000"/>
        </w:rPr>
        <w:t>выполнение  различных</w:t>
      </w:r>
      <w:proofErr w:type="gramEnd"/>
      <w:r w:rsidRPr="00A060C2">
        <w:rPr>
          <w:rStyle w:val="c3"/>
          <w:color w:val="000000"/>
        </w:rPr>
        <w:t xml:space="preserve"> заданий к занятиям, подготовка разнообразных творческих работ (сообщений, сочинений, проектов и др.). </w:t>
      </w:r>
    </w:p>
    <w:p w:rsidR="00764EAD" w:rsidRDefault="00764EAD" w:rsidP="00764EAD">
      <w:pPr>
        <w:pStyle w:val="c2"/>
        <w:shd w:val="clear" w:color="auto" w:fill="FFFFFF"/>
        <w:spacing w:before="0" w:beforeAutospacing="0" w:after="0" w:afterAutospacing="0"/>
        <w:ind w:firstLine="851"/>
        <w:jc w:val="center"/>
        <w:rPr>
          <w:b/>
          <w:bCs/>
          <w:color w:val="000000"/>
        </w:rPr>
      </w:pPr>
      <w:r w:rsidRPr="00A060C2">
        <w:rPr>
          <w:b/>
          <w:bCs/>
          <w:color w:val="000000"/>
        </w:rPr>
        <w:t>Проектирование домашнего задания</w:t>
      </w:r>
    </w:p>
    <w:p w:rsidR="00764EAD" w:rsidRPr="00A060C2" w:rsidRDefault="00764EAD" w:rsidP="00764EAD">
      <w:pPr>
        <w:pStyle w:val="c2"/>
        <w:shd w:val="clear" w:color="auto" w:fill="FFFFFF"/>
        <w:spacing w:before="0" w:beforeAutospacing="0" w:after="0" w:afterAutospacing="0"/>
        <w:ind w:firstLine="851"/>
        <w:jc w:val="both"/>
        <w:rPr>
          <w:b/>
          <w:bCs/>
          <w:color w:val="000000"/>
        </w:rPr>
      </w:pPr>
      <w:r w:rsidRPr="00A060C2">
        <w:rPr>
          <w:i/>
          <w:iCs/>
          <w:color w:val="000000"/>
        </w:rPr>
        <w:t>Задания на дом </w:t>
      </w:r>
      <w:r w:rsidRPr="00A060C2">
        <w:rPr>
          <w:color w:val="000000"/>
        </w:rPr>
        <w:t>в процессе изучения курса ОРКСЭ, как правило, имеют творческий, поисковый или проблемный характер. Это может быть:</w:t>
      </w:r>
    </w:p>
    <w:p w:rsidR="00764EAD" w:rsidRPr="00A060C2" w:rsidRDefault="00764EAD" w:rsidP="00764EAD">
      <w:pPr>
        <w:pStyle w:val="c2"/>
        <w:numPr>
          <w:ilvl w:val="0"/>
          <w:numId w:val="4"/>
        </w:numPr>
        <w:shd w:val="clear" w:color="auto" w:fill="FFFFFF"/>
        <w:spacing w:before="0" w:beforeAutospacing="0" w:after="0" w:afterAutospacing="0"/>
        <w:jc w:val="both"/>
        <w:rPr>
          <w:color w:val="000000"/>
        </w:rPr>
      </w:pPr>
      <w:r w:rsidRPr="00A060C2">
        <w:rPr>
          <w:bCs/>
          <w:color w:val="000000"/>
        </w:rPr>
        <w:t>чтение </w:t>
      </w:r>
      <w:r w:rsidRPr="00A060C2">
        <w:rPr>
          <w:color w:val="000000"/>
        </w:rPr>
        <w:t>(целевое, ознакомительное, чтение-погружение);</w:t>
      </w:r>
    </w:p>
    <w:p w:rsidR="00764EAD" w:rsidRPr="00A060C2" w:rsidRDefault="00764EAD" w:rsidP="00764EAD">
      <w:pPr>
        <w:pStyle w:val="c2"/>
        <w:numPr>
          <w:ilvl w:val="0"/>
          <w:numId w:val="4"/>
        </w:numPr>
        <w:shd w:val="clear" w:color="auto" w:fill="FFFFFF"/>
        <w:tabs>
          <w:tab w:val="left" w:pos="0"/>
        </w:tabs>
        <w:spacing w:before="0" w:beforeAutospacing="0" w:after="0" w:afterAutospacing="0"/>
        <w:ind w:left="0" w:firstLine="360"/>
        <w:jc w:val="both"/>
        <w:rPr>
          <w:color w:val="000000"/>
        </w:rPr>
      </w:pPr>
      <w:r w:rsidRPr="00A060C2">
        <w:rPr>
          <w:bCs/>
          <w:color w:val="000000"/>
        </w:rPr>
        <w:lastRenderedPageBreak/>
        <w:t>подготовка пересказов</w:t>
      </w:r>
      <w:r w:rsidRPr="00A060C2">
        <w:rPr>
          <w:b/>
          <w:bCs/>
          <w:color w:val="000000"/>
        </w:rPr>
        <w:t> </w:t>
      </w:r>
      <w:r w:rsidRPr="00A060C2">
        <w:rPr>
          <w:color w:val="000000"/>
        </w:rPr>
        <w:t>(подробных, выборочных, кратких, обобщенных);</w:t>
      </w:r>
    </w:p>
    <w:p w:rsidR="00764EAD" w:rsidRPr="00A060C2" w:rsidRDefault="00764EAD" w:rsidP="00764EAD">
      <w:pPr>
        <w:pStyle w:val="c2"/>
        <w:numPr>
          <w:ilvl w:val="0"/>
          <w:numId w:val="4"/>
        </w:numPr>
        <w:shd w:val="clear" w:color="auto" w:fill="FFFFFF"/>
        <w:tabs>
          <w:tab w:val="left" w:pos="0"/>
        </w:tabs>
        <w:spacing w:before="0" w:beforeAutospacing="0" w:after="0" w:afterAutospacing="0"/>
        <w:ind w:left="0" w:firstLine="360"/>
        <w:jc w:val="both"/>
        <w:rPr>
          <w:color w:val="000000"/>
        </w:rPr>
      </w:pPr>
      <w:r w:rsidRPr="00A060C2">
        <w:rPr>
          <w:bCs/>
          <w:color w:val="000000"/>
        </w:rPr>
        <w:t>составление опорных конспектов</w:t>
      </w:r>
      <w:r w:rsidRPr="00A060C2">
        <w:rPr>
          <w:b/>
          <w:bCs/>
          <w:color w:val="000000"/>
        </w:rPr>
        <w:t> </w:t>
      </w:r>
      <w:r w:rsidRPr="00A060C2">
        <w:rPr>
          <w:color w:val="000000"/>
        </w:rPr>
        <w:t>к пересказам (по желанию), планов, записей;</w:t>
      </w:r>
    </w:p>
    <w:p w:rsidR="00764EAD" w:rsidRPr="00A060C2" w:rsidRDefault="00764EAD" w:rsidP="00764EAD">
      <w:pPr>
        <w:pStyle w:val="c2"/>
        <w:numPr>
          <w:ilvl w:val="0"/>
          <w:numId w:val="4"/>
        </w:numPr>
        <w:shd w:val="clear" w:color="auto" w:fill="FFFFFF"/>
        <w:tabs>
          <w:tab w:val="left" w:pos="0"/>
        </w:tabs>
        <w:spacing w:before="0" w:beforeAutospacing="0" w:after="0" w:afterAutospacing="0"/>
        <w:ind w:left="0" w:firstLine="360"/>
        <w:jc w:val="both"/>
        <w:rPr>
          <w:color w:val="000000"/>
        </w:rPr>
      </w:pPr>
      <w:r w:rsidRPr="00A060C2">
        <w:rPr>
          <w:color w:val="000000"/>
        </w:rPr>
        <w:t>подбор произведений устного народного творчества (в соответствии с модулем курса и темой);</w:t>
      </w:r>
    </w:p>
    <w:p w:rsidR="00764EAD" w:rsidRPr="00A060C2" w:rsidRDefault="00764EAD" w:rsidP="00764EAD">
      <w:pPr>
        <w:pStyle w:val="c2"/>
        <w:numPr>
          <w:ilvl w:val="0"/>
          <w:numId w:val="4"/>
        </w:numPr>
        <w:shd w:val="clear" w:color="auto" w:fill="FFFFFF"/>
        <w:tabs>
          <w:tab w:val="left" w:pos="0"/>
        </w:tabs>
        <w:spacing w:before="0" w:beforeAutospacing="0" w:after="0" w:afterAutospacing="0"/>
        <w:ind w:left="0" w:firstLine="360"/>
        <w:jc w:val="both"/>
        <w:rPr>
          <w:color w:val="000000"/>
        </w:rPr>
      </w:pPr>
      <w:r w:rsidRPr="00A060C2">
        <w:rPr>
          <w:color w:val="000000"/>
        </w:rPr>
        <w:t>интервьюирование своих родных;</w:t>
      </w:r>
    </w:p>
    <w:p w:rsidR="00764EAD" w:rsidRPr="00A060C2" w:rsidRDefault="00764EAD" w:rsidP="00764EAD">
      <w:pPr>
        <w:pStyle w:val="c2"/>
        <w:numPr>
          <w:ilvl w:val="0"/>
          <w:numId w:val="4"/>
        </w:numPr>
        <w:shd w:val="clear" w:color="auto" w:fill="FFFFFF"/>
        <w:tabs>
          <w:tab w:val="left" w:pos="0"/>
        </w:tabs>
        <w:spacing w:before="0" w:beforeAutospacing="0" w:after="0" w:afterAutospacing="0"/>
        <w:ind w:left="0" w:firstLine="360"/>
        <w:jc w:val="both"/>
        <w:rPr>
          <w:color w:val="000000"/>
        </w:rPr>
      </w:pPr>
      <w:r w:rsidRPr="00A060C2">
        <w:rPr>
          <w:color w:val="000000"/>
        </w:rPr>
        <w:t>отбор семейных фотографий для демонстрации в классе и знакомства с традициями своей семьи;</w:t>
      </w:r>
    </w:p>
    <w:p w:rsidR="00764EAD" w:rsidRPr="00A060C2" w:rsidRDefault="00764EAD" w:rsidP="00764EAD">
      <w:pPr>
        <w:pStyle w:val="c2"/>
        <w:numPr>
          <w:ilvl w:val="0"/>
          <w:numId w:val="4"/>
        </w:numPr>
        <w:shd w:val="clear" w:color="auto" w:fill="FFFFFF"/>
        <w:tabs>
          <w:tab w:val="left" w:pos="0"/>
        </w:tabs>
        <w:spacing w:before="0" w:beforeAutospacing="0" w:after="0" w:afterAutospacing="0"/>
        <w:ind w:left="0" w:firstLine="360"/>
        <w:jc w:val="both"/>
        <w:rPr>
          <w:color w:val="000000"/>
        </w:rPr>
      </w:pPr>
      <w:r w:rsidRPr="00A060C2">
        <w:rPr>
          <w:bCs/>
          <w:color w:val="000000"/>
        </w:rPr>
        <w:t>творческие формы работы</w:t>
      </w:r>
      <w:r w:rsidRPr="00A060C2">
        <w:rPr>
          <w:b/>
          <w:bCs/>
          <w:color w:val="000000"/>
        </w:rPr>
        <w:t> </w:t>
      </w:r>
      <w:r w:rsidRPr="00A060C2">
        <w:rPr>
          <w:color w:val="000000"/>
        </w:rPr>
        <w:t>(сочинения, создание, разработка, рисунок и т. п.)</w:t>
      </w:r>
      <w:r>
        <w:rPr>
          <w:color w:val="000000"/>
        </w:rPr>
        <w:t>.</w:t>
      </w:r>
    </w:p>
    <w:p w:rsidR="00764EAD" w:rsidRPr="00A060C2" w:rsidRDefault="00764EAD" w:rsidP="00764EAD">
      <w:pPr>
        <w:pStyle w:val="c2"/>
        <w:shd w:val="clear" w:color="auto" w:fill="FFFFFF"/>
        <w:spacing w:before="0" w:beforeAutospacing="0" w:after="0" w:afterAutospacing="0"/>
        <w:ind w:firstLine="709"/>
        <w:jc w:val="both"/>
        <w:rPr>
          <w:color w:val="000000"/>
        </w:rPr>
      </w:pPr>
      <w:r w:rsidRPr="00A060C2">
        <w:rPr>
          <w:color w:val="000000"/>
        </w:rPr>
        <w:t xml:space="preserve">Добросовестное выполнение домашних заданий формирует у ребенка самостоятельность, волевые качества, умение рационально организовывать учебный труд. Все это возможно при одном непременном условии: </w:t>
      </w:r>
      <w:r w:rsidRPr="00A060C2">
        <w:rPr>
          <w:b/>
          <w:bCs/>
          <w:color w:val="000000"/>
        </w:rPr>
        <w:t>перегрузок быть не может!</w:t>
      </w:r>
      <w:r w:rsidRPr="00A060C2">
        <w:rPr>
          <w:color w:val="000000"/>
        </w:rPr>
        <w:t xml:space="preserve"> Должно оставаться время и желание сделать еще что-то: придумать свое толкование слову, почитать дополнительную литературу. И такая самостоятельная творческая работа ребенка обязательно должна быть замечена, одобрена учителем, продемонстрирована классу.</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Style w:val="c3"/>
          <w:color w:val="000000"/>
        </w:rPr>
        <w:t>С учетом возрастных особенностей младших школьников большое значение при изучении курса имеет </w:t>
      </w:r>
      <w:r w:rsidRPr="006B7625">
        <w:rPr>
          <w:rStyle w:val="c9"/>
          <w:b/>
          <w:bCs/>
          <w:iCs/>
          <w:color w:val="000000"/>
        </w:rPr>
        <w:t>наглядность</w:t>
      </w:r>
      <w:r w:rsidRPr="006B7625">
        <w:rPr>
          <w:rStyle w:val="c9"/>
          <w:bCs/>
          <w:color w:val="000000"/>
        </w:rPr>
        <w:t>,</w:t>
      </w:r>
      <w:r w:rsidRPr="00A060C2">
        <w:rPr>
          <w:rStyle w:val="c3"/>
          <w:color w:val="000000"/>
        </w:rPr>
        <w:t> которая обеспечивает конкретность, эмоциональность, прочность усвоения содержания курса, стимулирует осмысление изучаемого материала, способствует развитию образного мышления и познавательного интереса. Наглядность помогает глубже понять идею прочитанного</w:t>
      </w:r>
      <w:r>
        <w:rPr>
          <w:rStyle w:val="c3"/>
          <w:color w:val="000000"/>
        </w:rPr>
        <w:t xml:space="preserve"> текста</w:t>
      </w:r>
      <w:r w:rsidRPr="00A060C2">
        <w:rPr>
          <w:rStyle w:val="c3"/>
          <w:color w:val="000000"/>
        </w:rPr>
        <w:t>, полнее раскрыть авторский замысел, четче увидеть события, действующи</w:t>
      </w:r>
      <w:r>
        <w:rPr>
          <w:rStyle w:val="c3"/>
          <w:color w:val="000000"/>
        </w:rPr>
        <w:t>е</w:t>
      </w:r>
      <w:r w:rsidRPr="00A060C2">
        <w:rPr>
          <w:rStyle w:val="c3"/>
          <w:color w:val="000000"/>
        </w:rPr>
        <w:t xml:space="preserve"> лиц</w:t>
      </w:r>
      <w:r>
        <w:rPr>
          <w:rStyle w:val="c3"/>
          <w:color w:val="000000"/>
        </w:rPr>
        <w:t>а и т.д</w:t>
      </w:r>
      <w:r w:rsidRPr="00A060C2">
        <w:rPr>
          <w:rStyle w:val="c3"/>
          <w:color w:val="000000"/>
        </w:rPr>
        <w:t>. В учебно-методическом комплексе ОРКСЭ широко представлен иллюстративный материал – это произведения изобразительного искусства, рисунки, предназначенные для восприятия в единстве с текстом.</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Style w:val="c3"/>
          <w:color w:val="000000"/>
        </w:rPr>
        <w:t>Наглядные средства обучения (иллюстрации, фотографии, рисунки и др.), повышают содержательность изложения материала, оптимизируют использование времени на занятиях.  </w:t>
      </w:r>
    </w:p>
    <w:p w:rsidR="00764EAD" w:rsidRPr="00A060C2" w:rsidRDefault="00764EAD" w:rsidP="00764EAD">
      <w:pPr>
        <w:pStyle w:val="c2"/>
        <w:shd w:val="clear" w:color="auto" w:fill="FFFFFF"/>
        <w:spacing w:before="0" w:beforeAutospacing="0" w:after="0" w:afterAutospacing="0"/>
        <w:ind w:firstLine="708"/>
        <w:jc w:val="both"/>
        <w:rPr>
          <w:color w:val="000000"/>
        </w:rPr>
      </w:pPr>
      <w:r w:rsidRPr="00A060C2">
        <w:rPr>
          <w:rStyle w:val="c3"/>
          <w:color w:val="000000"/>
        </w:rPr>
        <w:t xml:space="preserve">Интересной и привлекательной формой занятий для младших школьников </w:t>
      </w:r>
      <w:proofErr w:type="gramStart"/>
      <w:r w:rsidRPr="00A060C2">
        <w:rPr>
          <w:rStyle w:val="c3"/>
          <w:color w:val="000000"/>
        </w:rPr>
        <w:t>являются</w:t>
      </w:r>
      <w:r w:rsidRPr="00A060C2">
        <w:rPr>
          <w:rStyle w:val="c3"/>
          <w:i/>
          <w:iCs/>
          <w:color w:val="000000"/>
        </w:rPr>
        <w:t>  </w:t>
      </w:r>
      <w:r w:rsidRPr="00A060C2">
        <w:rPr>
          <w:rStyle w:val="c9"/>
          <w:bCs/>
          <w:i/>
          <w:iCs/>
          <w:color w:val="000000"/>
        </w:rPr>
        <w:t>театрализованные</w:t>
      </w:r>
      <w:proofErr w:type="gramEnd"/>
      <w:r w:rsidRPr="00A060C2">
        <w:rPr>
          <w:rStyle w:val="c9"/>
          <w:bCs/>
          <w:i/>
          <w:iCs/>
          <w:color w:val="000000"/>
        </w:rPr>
        <w:t xml:space="preserve"> представления</w:t>
      </w:r>
      <w:r w:rsidRPr="00A060C2">
        <w:rPr>
          <w:rStyle w:val="c3"/>
          <w:color w:val="000000"/>
        </w:rPr>
        <w:t>. Драматизация может быть включена в урок в качестве иллюстративного фрагмента при объяснении, может демонстрироваться как фрагмент домашнего задания, либо стать результатом проектной работы учащихся.</w:t>
      </w:r>
      <w:r>
        <w:rPr>
          <w:rStyle w:val="c3"/>
          <w:color w:val="000000"/>
        </w:rPr>
        <w:t xml:space="preserve"> </w:t>
      </w:r>
    </w:p>
    <w:p w:rsidR="00764EAD" w:rsidRPr="00A060C2" w:rsidRDefault="00764EAD" w:rsidP="00764EAD">
      <w:pPr>
        <w:pStyle w:val="c12"/>
        <w:shd w:val="clear" w:color="auto" w:fill="FFFFFF"/>
        <w:spacing w:before="0" w:beforeAutospacing="0" w:after="0" w:afterAutospacing="0"/>
        <w:ind w:firstLine="708"/>
        <w:jc w:val="both"/>
        <w:rPr>
          <w:rStyle w:val="c3"/>
          <w:color w:val="000000"/>
        </w:rPr>
      </w:pPr>
      <w:r w:rsidRPr="00A060C2">
        <w:rPr>
          <w:rStyle w:val="c9"/>
          <w:b/>
          <w:bCs/>
          <w:color w:val="000000"/>
        </w:rPr>
        <w:t> </w:t>
      </w:r>
      <w:r w:rsidRPr="00A060C2">
        <w:rPr>
          <w:rStyle w:val="c3"/>
          <w:i/>
          <w:iCs/>
          <w:color w:val="000000"/>
        </w:rPr>
        <w:t>Экскурсия</w:t>
      </w:r>
      <w:r w:rsidRPr="00A060C2">
        <w:rPr>
          <w:rStyle w:val="c3"/>
          <w:color w:val="000000"/>
        </w:rPr>
        <w:t xml:space="preserve"> конкретизирует программный материал, расширяет кругозор и углубляет знания </w:t>
      </w:r>
      <w:r>
        <w:rPr>
          <w:rStyle w:val="c3"/>
          <w:color w:val="000000"/>
        </w:rPr>
        <w:t>детей</w:t>
      </w:r>
      <w:r w:rsidRPr="00A060C2">
        <w:rPr>
          <w:rStyle w:val="c3"/>
          <w:color w:val="000000"/>
        </w:rPr>
        <w:t xml:space="preserve">. Содержание экскурсии должно составлять программное содержание изучаемого курса, конкретизируя или расширяя осваиваемый материал. Учитель определяет наблюдаемые объекты, их целесообразность, последовательность наблюдений, систему вопросов, тематику групповых и индивидуальных заданий. При невозможности организации экскурсии </w:t>
      </w:r>
      <w:r>
        <w:rPr>
          <w:rStyle w:val="c3"/>
          <w:color w:val="000000"/>
        </w:rPr>
        <w:t>ее</w:t>
      </w:r>
      <w:r w:rsidRPr="00A060C2">
        <w:rPr>
          <w:rStyle w:val="c3"/>
          <w:color w:val="000000"/>
        </w:rPr>
        <w:t xml:space="preserve"> мож</w:t>
      </w:r>
      <w:r>
        <w:rPr>
          <w:rStyle w:val="c3"/>
          <w:color w:val="000000"/>
        </w:rPr>
        <w:t>но</w:t>
      </w:r>
      <w:r w:rsidRPr="00A060C2">
        <w:rPr>
          <w:rStyle w:val="c3"/>
          <w:color w:val="000000"/>
        </w:rPr>
        <w:t xml:space="preserve"> пров</w:t>
      </w:r>
      <w:r>
        <w:rPr>
          <w:rStyle w:val="c3"/>
          <w:color w:val="000000"/>
        </w:rPr>
        <w:t>одить</w:t>
      </w:r>
      <w:r w:rsidRPr="00A060C2">
        <w:rPr>
          <w:rStyle w:val="c3"/>
          <w:color w:val="000000"/>
        </w:rPr>
        <w:t xml:space="preserve"> в заочной или виртуальной форме. Желательно использовать подготовленные учителем или учащимися презентации.</w:t>
      </w:r>
    </w:p>
    <w:p w:rsidR="00764EAD" w:rsidRPr="00A060C2" w:rsidRDefault="00764EAD" w:rsidP="00764EAD">
      <w:pPr>
        <w:pStyle w:val="c2"/>
        <w:shd w:val="clear" w:color="auto" w:fill="FFFFFF"/>
        <w:spacing w:before="0" w:beforeAutospacing="0" w:after="0" w:afterAutospacing="0"/>
        <w:ind w:firstLine="708"/>
        <w:jc w:val="both"/>
        <w:rPr>
          <w:rStyle w:val="c3"/>
          <w:bCs/>
          <w:color w:val="000000"/>
        </w:rPr>
      </w:pPr>
      <w:r w:rsidRPr="00A060C2">
        <w:rPr>
          <w:rStyle w:val="c3"/>
          <w:color w:val="000000"/>
        </w:rPr>
        <w:t>Каждый урок должен быть интересным, ярким, запоминающимся для школьника. Это урок</w:t>
      </w:r>
      <w:r w:rsidRPr="00A060C2">
        <w:rPr>
          <w:bCs/>
          <w:color w:val="000000"/>
        </w:rPr>
        <w:t xml:space="preserve"> с привлечением обширного иллюстративного материала, с использованием </w:t>
      </w:r>
      <w:proofErr w:type="spellStart"/>
      <w:r w:rsidRPr="00A060C2">
        <w:rPr>
          <w:bCs/>
          <w:color w:val="000000"/>
        </w:rPr>
        <w:t>звуко</w:t>
      </w:r>
      <w:proofErr w:type="spellEnd"/>
      <w:r w:rsidRPr="00A060C2">
        <w:rPr>
          <w:bCs/>
          <w:color w:val="000000"/>
        </w:rPr>
        <w:t xml:space="preserve">- и видеозаписей. </w:t>
      </w:r>
      <w:r w:rsidRPr="00A060C2">
        <w:rPr>
          <w:color w:val="000000"/>
        </w:rPr>
        <w:t xml:space="preserve">Уроки ОРКСЭ – </w:t>
      </w:r>
      <w:proofErr w:type="gramStart"/>
      <w:r w:rsidRPr="00A060C2">
        <w:rPr>
          <w:color w:val="000000"/>
        </w:rPr>
        <w:t>это  путешествие</w:t>
      </w:r>
      <w:proofErr w:type="gramEnd"/>
      <w:r w:rsidRPr="00A060C2">
        <w:rPr>
          <w:color w:val="000000"/>
        </w:rPr>
        <w:t xml:space="preserve"> в мир культуры и религии. Использование электронных ресурсов дает возможность увидеть мир глазами многих живописцев, услышать актерское прочтение стихов на фоне классической музыки. Такие уроки воспитывают чувство прекрасного, расширяют кругозор учащихся, позволяют за ограниченное время дать обширный культурологический материал.</w:t>
      </w:r>
    </w:p>
    <w:p w:rsidR="001B33AC" w:rsidRDefault="001B33AC">
      <w:bookmarkStart w:id="1" w:name="_GoBack"/>
      <w:bookmarkEnd w:id="1"/>
    </w:p>
    <w:sectPr w:rsidR="001B33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73243"/>
    <w:multiLevelType w:val="hybridMultilevel"/>
    <w:tmpl w:val="F1782480"/>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DA0E44"/>
    <w:multiLevelType w:val="hybridMultilevel"/>
    <w:tmpl w:val="D340D0EE"/>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F76964"/>
    <w:multiLevelType w:val="hybridMultilevel"/>
    <w:tmpl w:val="E1E0E70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D81E54"/>
    <w:multiLevelType w:val="hybridMultilevel"/>
    <w:tmpl w:val="83221FB2"/>
    <w:lvl w:ilvl="0" w:tplc="D3C60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5C"/>
    <w:rsid w:val="001B33AC"/>
    <w:rsid w:val="0070095C"/>
    <w:rsid w:val="00764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81C1-EF12-4EFB-A8E2-8D494A4B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64EAD"/>
    <w:pPr>
      <w:ind w:left="720"/>
      <w:contextualSpacing/>
    </w:pPr>
  </w:style>
  <w:style w:type="paragraph" w:customStyle="1" w:styleId="Default">
    <w:name w:val="Default"/>
    <w:rsid w:val="00764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Абзац списка Знак"/>
    <w:link w:val="a3"/>
    <w:uiPriority w:val="1"/>
    <w:locked/>
    <w:rsid w:val="00764EAD"/>
  </w:style>
  <w:style w:type="character" w:customStyle="1" w:styleId="c3">
    <w:name w:val="c3"/>
    <w:basedOn w:val="a0"/>
    <w:rsid w:val="00764EAD"/>
  </w:style>
  <w:style w:type="character" w:customStyle="1" w:styleId="c9">
    <w:name w:val="c9"/>
    <w:basedOn w:val="a0"/>
    <w:rsid w:val="00764EAD"/>
  </w:style>
  <w:style w:type="paragraph" w:customStyle="1" w:styleId="c2">
    <w:name w:val="c2"/>
    <w:basedOn w:val="a"/>
    <w:rsid w:val="00764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764E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Prologix</dc:creator>
  <cp:keywords/>
  <dc:description/>
  <cp:lastModifiedBy>Prologix</cp:lastModifiedBy>
  <cp:revision>2</cp:revision>
  <dcterms:created xsi:type="dcterms:W3CDTF">2024-02-25T11:41:00Z</dcterms:created>
  <dcterms:modified xsi:type="dcterms:W3CDTF">2024-02-25T11:41:00Z</dcterms:modified>
</cp:coreProperties>
</file>