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3E" w:rsidRDefault="00D8033E" w:rsidP="00D80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D8033E" w:rsidTr="005E256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33E" w:rsidRDefault="00D8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D8033E" w:rsidTr="005E2561"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033E" w:rsidRDefault="00D8033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D8033E" w:rsidTr="005E2561">
        <w:trPr>
          <w:trHeight w:val="46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033E" w:rsidRDefault="00D8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033E" w:rsidRDefault="00D8033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D8033E" w:rsidRDefault="00D80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DC7CA6" w:rsidRDefault="00DC7CA6" w:rsidP="005E25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CA6" w:rsidRDefault="00DC7CA6" w:rsidP="005E25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561" w:rsidRPr="00D96D7F" w:rsidRDefault="005E2561" w:rsidP="005E25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96D7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96D7F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</w:t>
      </w:r>
    </w:p>
    <w:p w:rsidR="005E2561" w:rsidRPr="00EE7044" w:rsidRDefault="005E2561" w:rsidP="005E2561">
      <w:pPr>
        <w:tabs>
          <w:tab w:val="left" w:pos="6585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2561" w:rsidRPr="0072638C" w:rsidRDefault="005E2561" w:rsidP="005E25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972C1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72638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263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972C1">
        <w:rPr>
          <w:rFonts w:ascii="Times New Roman" w:eastAsia="Times New Roman" w:hAnsi="Times New Roman" w:cs="Times New Roman"/>
          <w:b/>
          <w:sz w:val="24"/>
          <w:szCs w:val="24"/>
        </w:rPr>
        <w:t> 152/1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2638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E2561" w:rsidRPr="00D96D7F" w:rsidRDefault="005E2561" w:rsidP="005E25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D7F">
        <w:rPr>
          <w:rFonts w:ascii="Times New Roman" w:eastAsia="Times New Roman" w:hAnsi="Times New Roman" w:cs="Times New Roman"/>
          <w:b/>
          <w:sz w:val="24"/>
          <w:szCs w:val="24"/>
        </w:rPr>
        <w:t>с. Почётное</w:t>
      </w:r>
    </w:p>
    <w:p w:rsidR="005E2561" w:rsidRPr="00EE7044" w:rsidRDefault="005E2561" w:rsidP="005E25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561" w:rsidRPr="00DC7CA6" w:rsidRDefault="005E2561" w:rsidP="005E25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CA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DC7CA6">
        <w:rPr>
          <w:rFonts w:ascii="Times New Roman" w:eastAsia="Times New Roman" w:hAnsi="Times New Roman" w:cs="Times New Roman"/>
          <w:b/>
          <w:sz w:val="24"/>
          <w:szCs w:val="24"/>
        </w:rPr>
        <w:t>б итогах  проведения</w:t>
      </w:r>
      <w:r w:rsidRPr="00DC7CA6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Недели  инклюзии</w:t>
      </w:r>
    </w:p>
    <w:p w:rsidR="005E2561" w:rsidRPr="00DC7CA6" w:rsidRDefault="005E2561" w:rsidP="005E25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CA6">
        <w:rPr>
          <w:rFonts w:ascii="Times New Roman" w:eastAsia="Times New Roman" w:hAnsi="Times New Roman" w:cs="Times New Roman"/>
          <w:b/>
          <w:sz w:val="24"/>
          <w:szCs w:val="24"/>
        </w:rPr>
        <w:t>в 2022/2023  учебном  году</w:t>
      </w:r>
    </w:p>
    <w:p w:rsidR="00DC7CA6" w:rsidRDefault="00DC7CA6" w:rsidP="00DC7C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CA6" w:rsidRPr="00B85F29" w:rsidRDefault="00DC7CA6" w:rsidP="00DC7CA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F29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sz w:val="24"/>
          <w:szCs w:val="24"/>
        </w:rPr>
        <w:t>28.03.2023</w:t>
      </w:r>
      <w:r w:rsidRPr="00B85F2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1511</w:t>
      </w:r>
      <w:r w:rsidRPr="00B85F29">
        <w:rPr>
          <w:rFonts w:ascii="Times New Roman" w:hAnsi="Times New Roman" w:cs="Times New Roman"/>
          <w:sz w:val="24"/>
          <w:szCs w:val="24"/>
        </w:rPr>
        <w:t>/01-15, с целью развития потенциала обучающихся с ограниченными возможностями здоровья и инвалидностью в области обучения, коммуникации, отношений со сверстниками и социализации, формирования инклюзивной</w:t>
      </w: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F29">
        <w:rPr>
          <w:rFonts w:ascii="Times New Roman" w:hAnsi="Times New Roman" w:cs="Times New Roman"/>
          <w:sz w:val="24"/>
          <w:szCs w:val="24"/>
        </w:rPr>
        <w:t>культуры и привлечения внимания общественности к проблемам, с которыми сталкиваются дети указанной категории при реализации своих прав на доступное и качественное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A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 МБОУ  Почетненский  УВК  прошла Неделя инклюзивного образования  </w:t>
      </w:r>
      <w:r w:rsidRPr="00EE7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«Разные возможности - равные права»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03.04.2023</w:t>
      </w:r>
      <w:r w:rsidRPr="00B85F2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Pr="00B85F29">
        <w:rPr>
          <w:rFonts w:ascii="Times New Roman" w:hAnsi="Times New Roman" w:cs="Times New Roman"/>
          <w:b/>
          <w:sz w:val="24"/>
          <w:szCs w:val="24"/>
        </w:rPr>
        <w:t>.04.202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57F3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7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(далее - Неделя).</w:t>
      </w: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Педагогом- психологом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Розуменко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А.Н. был разработан и утвержден  План проведения Надели инклюзивного образования, итоги Недели размещены на школьном сайте, в  сети Интернет. Все  мероприятия прошли согласно плану:</w:t>
      </w: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Default="00DC7CA6" w:rsidP="00DC7C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7CA6" w:rsidRPr="00EE7044" w:rsidRDefault="00DC7CA6" w:rsidP="00DC7C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7CA6" w:rsidRPr="00B85F29" w:rsidRDefault="00DC7CA6" w:rsidP="00DC7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900"/>
        <w:gridCol w:w="1509"/>
        <w:gridCol w:w="1966"/>
        <w:gridCol w:w="1735"/>
        <w:gridCol w:w="1367"/>
        <w:gridCol w:w="1259"/>
      </w:tblGrid>
      <w:tr w:rsidR="00DC7CA6" w:rsidRPr="00DC7CA6" w:rsidTr="00DC7CA6">
        <w:trPr>
          <w:trHeight w:val="1325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№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Название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Форма проведения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(акция, тренинг, конкурс, игра и т.п.)</w:t>
            </w: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Дополнительная информация</w:t>
            </w:r>
          </w:p>
        </w:tc>
      </w:tr>
      <w:tr w:rsidR="00DC7CA6" w:rsidRPr="00DC7CA6" w:rsidTr="00DC7CA6">
        <w:trPr>
          <w:trHeight w:val="7504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Проведение мероприятий в образовательных организациях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«Дети должны учиться вместе»;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«Инклюзивное образование - равный доступ к качественному образованию»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«Люди разные, и это хорошо!»;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«Вместе весело шагать по просторам»</w:t>
            </w: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«Зажги синим»</w:t>
            </w: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«Возможно ли инклюзивное образование в современной школе…»</w:t>
            </w: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«Мы разные, мы равные…»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Демонстрация видеороликов по теме инклюзивного образования;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Раздача буклетов для учащихся;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Анкетирование для учителей;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Игра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Акция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Анкетирование для учащихся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Классный час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7CA6" w:rsidRPr="00DC7CA6" w:rsidTr="00DC7CA6">
        <w:trPr>
          <w:trHeight w:val="1072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Проведение мероприятий вне образовательных организаций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7CA6" w:rsidRPr="00DC7CA6" w:rsidTr="00DC7CA6">
        <w:trPr>
          <w:trHeight w:val="1593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Проведение мероприятий с привлечением общественных организаций, волонтеров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7CA6" w:rsidRPr="00DC7CA6" w:rsidTr="00DC7CA6">
        <w:trPr>
          <w:trHeight w:val="1072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Проведение мероприятий совместно с родителями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«Инклюзия – это…»;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Раздача памяток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7CA6" w:rsidRPr="00DC7CA6" w:rsidTr="00DC7CA6">
        <w:trPr>
          <w:trHeight w:val="804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Освещение в СМИ</w:t>
            </w:r>
          </w:p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(ссылки на публикации, видео)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7CA6" w:rsidRPr="00DC7CA6" w:rsidTr="00DC7CA6">
        <w:trPr>
          <w:trHeight w:val="804"/>
        </w:trPr>
        <w:tc>
          <w:tcPr>
            <w:tcW w:w="521" w:type="dxa"/>
            <w:shd w:val="clear" w:color="auto" w:fill="auto"/>
          </w:tcPr>
          <w:p w:rsidR="00DC7CA6" w:rsidRPr="00DC7CA6" w:rsidRDefault="00DC7CA6" w:rsidP="00DC7CA6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Освещение на официальных сайтах </w:t>
            </w:r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образовательных организаций (ссылки)</w:t>
            </w:r>
          </w:p>
        </w:tc>
        <w:tc>
          <w:tcPr>
            <w:tcW w:w="150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hyperlink r:id="rId6" w:history="1">
              <w:r w:rsidRPr="00DC7CA6">
                <w:rPr>
                  <w:rStyle w:val="a5"/>
                  <w:rFonts w:ascii="Times New Roman" w:eastAsia="Calibri" w:hAnsi="Times New Roman" w:cs="Times New Roman"/>
                  <w:bCs/>
                  <w:sz w:val="20"/>
                  <w:szCs w:val="20"/>
                </w:rPr>
                <w:t>https://uvk-poch.krymschool.ru/news-</w:t>
              </w:r>
              <w:r w:rsidRPr="00DC7CA6">
                <w:rPr>
                  <w:rStyle w:val="a5"/>
                  <w:rFonts w:ascii="Times New Roman" w:eastAsia="Calibri" w:hAnsi="Times New Roman" w:cs="Times New Roman"/>
                  <w:bCs/>
                  <w:sz w:val="20"/>
                  <w:szCs w:val="20"/>
                </w:rPr>
                <w:lastRenderedPageBreak/>
                <w:t>svc/item?id=344977&amp;lang=ru&amp;type=news&amp;site_type=school</w:t>
              </w:r>
            </w:hyperlink>
            <w:r w:rsidRPr="00DC7C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DC7CA6" w:rsidRPr="00DC7CA6" w:rsidRDefault="00DC7CA6" w:rsidP="00DC7CA6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C7CA6" w:rsidRDefault="00DC7CA6" w:rsidP="00DC7C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C7CA6" w:rsidRDefault="00DC7CA6" w:rsidP="00DC7C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C7CA6" w:rsidRDefault="00DC7CA6" w:rsidP="00DC7C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Из таблицы результатов  видно, что основные  формы  работы были анкетирование, раздача   памяток, игра, классный  час. Привлекались к  работе Недели и родители, все проведенные мероприятия были размещены на официальной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школы, в  сети Интернет на  сайте</w:t>
      </w:r>
    </w:p>
    <w:p w:rsidR="00DC7CA6" w:rsidRPr="002E23E5" w:rsidRDefault="00DC7CA6" w:rsidP="00DC7C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2E23E5">
        <w:rPr>
          <w:rFonts w:ascii="Times New Roman" w:hAnsi="Times New Roman" w:cs="Times New Roman"/>
          <w:sz w:val="24"/>
          <w:szCs w:val="24"/>
        </w:rPr>
        <w:t xml:space="preserve">Данные мероприятия способствовали пониманию всеми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того, что</w:t>
      </w:r>
      <w:r w:rsidRPr="002E23E5">
        <w:rPr>
          <w:rFonts w:ascii="Times New Roman" w:hAnsi="Times New Roman" w:cs="Times New Roman"/>
          <w:sz w:val="24"/>
          <w:szCs w:val="24"/>
        </w:rPr>
        <w:t xml:space="preserve"> каждый ребенок имеет право на образование и должен иметь возможность получать и поддерживать приемлемый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3E5">
        <w:rPr>
          <w:rFonts w:ascii="Times New Roman" w:hAnsi="Times New Roman" w:cs="Times New Roman"/>
          <w:sz w:val="24"/>
          <w:szCs w:val="24"/>
        </w:rPr>
        <w:t>уровень знаний;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3E5">
        <w:rPr>
          <w:rFonts w:ascii="Times New Roman" w:hAnsi="Times New Roman" w:cs="Times New Roman"/>
          <w:sz w:val="24"/>
          <w:szCs w:val="24"/>
        </w:rPr>
        <w:t>каждый ребенок имеет уникальные особенности, интересы, способности и учебные</w:t>
      </w:r>
      <w:bookmarkEnd w:id="0"/>
      <w:r w:rsidRPr="002E23E5">
        <w:rPr>
          <w:rFonts w:ascii="Times New Roman" w:hAnsi="Times New Roman" w:cs="Times New Roman"/>
          <w:sz w:val="24"/>
          <w:szCs w:val="24"/>
        </w:rPr>
        <w:t xml:space="preserve"> потребности.</w:t>
      </w:r>
    </w:p>
    <w:p w:rsidR="00DC7CA6" w:rsidRDefault="00DC7CA6" w:rsidP="00DC7CA6">
      <w:pPr>
        <w:ind w:left="-426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DC7CA6" w:rsidRPr="00DC7CA6" w:rsidRDefault="00DC7CA6" w:rsidP="00DC7CA6">
      <w:pPr>
        <w:ind w:left="-426"/>
        <w:jc w:val="both"/>
        <w:rPr>
          <w:rFonts w:ascii="Times New Roman" w:hAnsi="Times New Roman" w:cs="Times New Roman"/>
          <w:b/>
        </w:rPr>
      </w:pPr>
      <w:r w:rsidRPr="00DC7CA6">
        <w:rPr>
          <w:rFonts w:ascii="Times New Roman" w:hAnsi="Times New Roman" w:cs="Times New Roman"/>
          <w:b/>
        </w:rPr>
        <w:t xml:space="preserve">На основании </w:t>
      </w:r>
      <w:proofErr w:type="gramStart"/>
      <w:r w:rsidRPr="00DC7CA6">
        <w:rPr>
          <w:rFonts w:ascii="Times New Roman" w:hAnsi="Times New Roman" w:cs="Times New Roman"/>
          <w:b/>
        </w:rPr>
        <w:t>вышеизложенного</w:t>
      </w:r>
      <w:proofErr w:type="gramEnd"/>
      <w:r w:rsidRPr="00DC7CA6">
        <w:rPr>
          <w:rFonts w:ascii="Times New Roman" w:hAnsi="Times New Roman" w:cs="Times New Roman"/>
          <w:b/>
        </w:rPr>
        <w:t>,</w:t>
      </w:r>
    </w:p>
    <w:p w:rsidR="00DC7CA6" w:rsidRPr="00DC7CA6" w:rsidRDefault="00DC7CA6" w:rsidP="00DC7CA6">
      <w:pPr>
        <w:ind w:left="-142"/>
        <w:contextualSpacing/>
        <w:rPr>
          <w:rFonts w:ascii="Times New Roman" w:hAnsi="Times New Roman" w:cs="Times New Roman"/>
          <w:b/>
        </w:rPr>
      </w:pPr>
      <w:r w:rsidRPr="00DC7CA6">
        <w:rPr>
          <w:rFonts w:ascii="Times New Roman" w:hAnsi="Times New Roman" w:cs="Times New Roman"/>
          <w:b/>
        </w:rPr>
        <w:t>ПРИКАЗЫВАЮ:</w:t>
      </w:r>
    </w:p>
    <w:p w:rsidR="00DC7CA6" w:rsidRDefault="00DC7CA6" w:rsidP="00DC7CA6">
      <w:pPr>
        <w:ind w:left="-142"/>
        <w:contextualSpacing/>
        <w:rPr>
          <w:rFonts w:ascii="Times New Roman" w:hAnsi="Times New Roman" w:cs="Times New Roman"/>
        </w:rPr>
      </w:pPr>
    </w:p>
    <w:p w:rsidR="00DC7CA6" w:rsidRDefault="00DC7CA6" w:rsidP="00DC7CA6">
      <w:pPr>
        <w:numPr>
          <w:ilvl w:val="0"/>
          <w:numId w:val="2"/>
        </w:numPr>
        <w:tabs>
          <w:tab w:val="left" w:pos="284"/>
        </w:tabs>
        <w:spacing w:after="0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Отметить   работу    в  подготовке  и   проведении Недели инклюзивного образования педагога-психолога  </w:t>
      </w:r>
      <w:proofErr w:type="spellStart"/>
      <w:r>
        <w:rPr>
          <w:rFonts w:ascii="Times New Roman" w:hAnsi="Times New Roman" w:cs="Times New Roman"/>
        </w:rPr>
        <w:t>Розуменко</w:t>
      </w:r>
      <w:proofErr w:type="spellEnd"/>
      <w:r>
        <w:rPr>
          <w:rFonts w:ascii="Times New Roman" w:hAnsi="Times New Roman" w:cs="Times New Roman"/>
        </w:rPr>
        <w:t xml:space="preserve"> А.Н., учителей  начальных классов.</w:t>
      </w:r>
    </w:p>
    <w:p w:rsidR="00DC7CA6" w:rsidRDefault="00DC7CA6" w:rsidP="00DC7CA6">
      <w:pPr>
        <w:tabs>
          <w:tab w:val="left" w:pos="284"/>
        </w:tabs>
        <w:ind w:left="-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Заместителю директора по УР  </w:t>
      </w:r>
      <w:proofErr w:type="spellStart"/>
      <w:r>
        <w:rPr>
          <w:rFonts w:ascii="Times New Roman" w:hAnsi="Times New Roman" w:cs="Times New Roman"/>
        </w:rPr>
        <w:t>Кунаховой</w:t>
      </w:r>
      <w:proofErr w:type="spellEnd"/>
      <w:r>
        <w:rPr>
          <w:rFonts w:ascii="Times New Roman" w:hAnsi="Times New Roman" w:cs="Times New Roman"/>
        </w:rPr>
        <w:t xml:space="preserve">  Н.В.</w:t>
      </w:r>
    </w:p>
    <w:p w:rsidR="00DC7CA6" w:rsidRDefault="00DC7CA6" w:rsidP="00DC7CA6">
      <w:pPr>
        <w:tabs>
          <w:tab w:val="left" w:pos="284"/>
        </w:tabs>
        <w:ind w:left="-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2.1.Ежегодно проводить Неделю инклюзивного образования, увеличить больший охват 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мероприятиями  Недели.</w:t>
      </w:r>
    </w:p>
    <w:p w:rsidR="00DC7CA6" w:rsidRDefault="00DC7CA6" w:rsidP="00DC7CA6">
      <w:pPr>
        <w:tabs>
          <w:tab w:val="left" w:pos="284"/>
        </w:tabs>
        <w:ind w:left="-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DC7CA6" w:rsidRDefault="00DC7CA6" w:rsidP="00DC7CA6">
      <w:pPr>
        <w:ind w:left="-142" w:firstLine="66"/>
        <w:jc w:val="center"/>
        <w:rPr>
          <w:rFonts w:ascii="Times New Roman" w:hAnsi="Times New Roman" w:cs="Times New Roman"/>
        </w:rPr>
      </w:pPr>
    </w:p>
    <w:p w:rsidR="00DC7CA6" w:rsidRDefault="00DC7CA6" w:rsidP="00DC7CA6">
      <w:pPr>
        <w:tabs>
          <w:tab w:val="left" w:pos="-174"/>
          <w:tab w:val="center" w:pos="4497"/>
        </w:tabs>
        <w:ind w:left="-426" w:firstLine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Директор                                                                                 </w:t>
      </w:r>
      <w:r w:rsidR="000972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С.Н. Черныш                    </w:t>
      </w:r>
    </w:p>
    <w:p w:rsidR="00DC7CA6" w:rsidRDefault="00DC7CA6" w:rsidP="00DC7CA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ind w:left="-426" w:firstLine="568"/>
        <w:contextualSpacing/>
        <w:jc w:val="both"/>
        <w:rPr>
          <w:color w:val="000000"/>
        </w:rPr>
      </w:pPr>
    </w:p>
    <w:p w:rsidR="00DC7CA6" w:rsidRDefault="00DC7CA6" w:rsidP="00DC7CA6">
      <w:pPr>
        <w:rPr>
          <w:rFonts w:ascii="Times New Roman" w:hAnsi="Times New Roman" w:cs="Times New Roman"/>
          <w:sz w:val="24"/>
          <w:szCs w:val="24"/>
        </w:rPr>
      </w:pPr>
    </w:p>
    <w:p w:rsidR="00DC7CA6" w:rsidRDefault="00DC7CA6" w:rsidP="00DC7CA6">
      <w:pPr>
        <w:tabs>
          <w:tab w:val="left" w:pos="1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DC7CA6" w:rsidRDefault="00DC7CA6" w:rsidP="00DC7CA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C7CA6" w:rsidRDefault="00DC7CA6" w:rsidP="00DC7CA6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 ____________ Н.В.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DC7CA6" w:rsidRDefault="00DC7CA6" w:rsidP="00DC7CA6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 ____________  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Розуменко</w:t>
      </w:r>
      <w:proofErr w:type="spellEnd"/>
    </w:p>
    <w:p w:rsidR="00AB713C" w:rsidRPr="00DC7CA6" w:rsidRDefault="00AB713C" w:rsidP="00DC7CA6"/>
    <w:sectPr w:rsidR="00AB713C" w:rsidRPr="00DC7CA6" w:rsidSect="00F6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33E"/>
    <w:rsid w:val="000972C1"/>
    <w:rsid w:val="005E2561"/>
    <w:rsid w:val="00AB713C"/>
    <w:rsid w:val="00D8033E"/>
    <w:rsid w:val="00DC7CA6"/>
    <w:rsid w:val="00F6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33E"/>
    <w:rPr>
      <w:rFonts w:ascii="Tahoma" w:hAnsi="Tahoma" w:cs="Tahoma"/>
      <w:sz w:val="16"/>
      <w:szCs w:val="16"/>
    </w:rPr>
  </w:style>
  <w:style w:type="character" w:styleId="a5">
    <w:name w:val="Hyperlink"/>
    <w:rsid w:val="00DC7CA6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DC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vk-poch.krymschool.ru/news-svc/item?id=344977&amp;lang=ru&amp;type=news&amp;site_type=schoo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2022-04-04T05:05:00Z</dcterms:created>
  <dcterms:modified xsi:type="dcterms:W3CDTF">2023-04-26T13:16:00Z</dcterms:modified>
</cp:coreProperties>
</file>