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CB" w:rsidRPr="002832CB" w:rsidRDefault="002832CB" w:rsidP="002832CB">
      <w:pPr>
        <w:tabs>
          <w:tab w:val="left" w:pos="6675"/>
        </w:tabs>
        <w:overflowPunct w:val="0"/>
        <w:autoSpaceDE w:val="0"/>
        <w:autoSpaceDN w:val="0"/>
        <w:adjustRightInd w:val="0"/>
        <w:spacing w:after="0"/>
        <w:rPr>
          <w:rFonts w:ascii="Times New Roman" w:eastAsia="Times New Roman" w:hAnsi="Times New Roman" w:cs="Times New Roman"/>
        </w:rPr>
      </w:pPr>
      <w:r w:rsidRPr="002832CB">
        <w:rPr>
          <w:rFonts w:ascii="Times New Roman" w:eastAsia="Times New Roman" w:hAnsi="Times New Roman" w:cs="Times New Roman"/>
        </w:rPr>
        <w:t xml:space="preserve">К  ООП  </w:t>
      </w:r>
      <w:r w:rsidR="000D4ACD">
        <w:rPr>
          <w:rFonts w:ascii="Times New Roman" w:eastAsia="Times New Roman" w:hAnsi="Times New Roman" w:cs="Times New Roman"/>
        </w:rPr>
        <w:t>О</w:t>
      </w:r>
      <w:r w:rsidRPr="002832CB">
        <w:rPr>
          <w:rFonts w:ascii="Times New Roman" w:eastAsia="Times New Roman" w:hAnsi="Times New Roman" w:cs="Times New Roman"/>
        </w:rPr>
        <w:t>ОО, утвержденной</w:t>
      </w:r>
      <w:r w:rsidRPr="002832CB">
        <w:rPr>
          <w:rFonts w:ascii="Times New Roman" w:eastAsia="Times New Roman" w:hAnsi="Times New Roman" w:cs="Times New Roman"/>
        </w:rPr>
        <w:tab/>
      </w:r>
    </w:p>
    <w:p w:rsidR="002832CB" w:rsidRPr="002832CB" w:rsidRDefault="002832CB" w:rsidP="002832CB">
      <w:pPr>
        <w:tabs>
          <w:tab w:val="left" w:pos="6410"/>
          <w:tab w:val="left" w:pos="6525"/>
          <w:tab w:val="left" w:pos="6780"/>
        </w:tabs>
        <w:overflowPunct w:val="0"/>
        <w:autoSpaceDE w:val="0"/>
        <w:autoSpaceDN w:val="0"/>
        <w:adjustRightInd w:val="0"/>
        <w:spacing w:after="0"/>
        <w:rPr>
          <w:rFonts w:ascii="Times New Roman" w:eastAsia="Times New Roman" w:hAnsi="Times New Roman" w:cs="Times New Roman"/>
        </w:rPr>
      </w:pPr>
      <w:r w:rsidRPr="002832CB">
        <w:rPr>
          <w:rFonts w:ascii="Times New Roman" w:eastAsia="Times New Roman" w:hAnsi="Times New Roman" w:cs="Times New Roman"/>
        </w:rPr>
        <w:t xml:space="preserve">приказом  по школе от </w:t>
      </w:r>
      <w:r w:rsidR="00167BB3">
        <w:rPr>
          <w:rFonts w:ascii="Times New Roman" w:eastAsia="Times New Roman" w:hAnsi="Times New Roman" w:cs="Times New Roman"/>
        </w:rPr>
        <w:t>26</w:t>
      </w:r>
      <w:r w:rsidRPr="002832CB">
        <w:rPr>
          <w:rFonts w:ascii="Times New Roman" w:eastAsia="Times New Roman" w:hAnsi="Times New Roman" w:cs="Times New Roman"/>
        </w:rPr>
        <w:t>.08.2022  №333</w:t>
      </w:r>
      <w:r w:rsidRPr="002832CB">
        <w:rPr>
          <w:rFonts w:ascii="Times New Roman" w:eastAsia="Times New Roman" w:hAnsi="Times New Roman" w:cs="Times New Roman"/>
        </w:rPr>
        <w:tab/>
        <w:t xml:space="preserve">   </w:t>
      </w:r>
      <w:proofErr w:type="gramStart"/>
      <w:r w:rsidRPr="002832CB">
        <w:rPr>
          <w:rFonts w:ascii="Times New Roman" w:eastAsia="Times New Roman" w:hAnsi="Times New Roman" w:cs="Times New Roman"/>
        </w:rPr>
        <w:t>УТВЕРЖДЕН</w:t>
      </w:r>
      <w:proofErr w:type="gramEnd"/>
      <w:r w:rsidRPr="002832CB">
        <w:rPr>
          <w:rFonts w:ascii="Times New Roman" w:eastAsia="Times New Roman" w:hAnsi="Times New Roman" w:cs="Times New Roman"/>
        </w:rPr>
        <w:t xml:space="preserve"> </w:t>
      </w:r>
    </w:p>
    <w:p w:rsidR="002832CB" w:rsidRPr="002832CB" w:rsidRDefault="00167BB3" w:rsidP="002832CB">
      <w:pPr>
        <w:tabs>
          <w:tab w:val="left" w:pos="6340"/>
          <w:tab w:val="left" w:pos="6420"/>
          <w:tab w:val="right" w:pos="8930"/>
        </w:tabs>
        <w:overflowPunct w:val="0"/>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rPr>
        <w:t xml:space="preserve">                                                                                                                  </w:t>
      </w:r>
      <w:r w:rsidR="002832CB" w:rsidRPr="002832CB">
        <w:rPr>
          <w:rFonts w:ascii="Times New Roman" w:eastAsia="Times New Roman" w:hAnsi="Times New Roman" w:cs="Times New Roman"/>
        </w:rPr>
        <w:tab/>
        <w:t xml:space="preserve"> </w:t>
      </w:r>
      <w:r w:rsidR="002832CB" w:rsidRPr="002832CB">
        <w:rPr>
          <w:rFonts w:ascii="Times New Roman" w:eastAsia="Times New Roman" w:hAnsi="Times New Roman" w:cs="Times New Roman"/>
        </w:rPr>
        <w:tab/>
        <w:t xml:space="preserve">приказом  по школе  </w:t>
      </w:r>
      <w:proofErr w:type="gramStart"/>
      <w:r w:rsidR="002832CB" w:rsidRPr="002832CB">
        <w:rPr>
          <w:rFonts w:ascii="Times New Roman" w:eastAsia="Times New Roman" w:hAnsi="Times New Roman" w:cs="Times New Roman"/>
        </w:rPr>
        <w:t>от</w:t>
      </w:r>
      <w:proofErr w:type="gramEnd"/>
      <w:r w:rsidR="002832CB" w:rsidRPr="002832CB">
        <w:rPr>
          <w:rFonts w:ascii="Times New Roman" w:eastAsia="Times New Roman" w:hAnsi="Times New Roman" w:cs="Times New Roman"/>
        </w:rPr>
        <w:t xml:space="preserve">  </w:t>
      </w:r>
    </w:p>
    <w:p w:rsidR="002832CB" w:rsidRPr="002832CB" w:rsidRDefault="002832CB" w:rsidP="002832CB">
      <w:pPr>
        <w:tabs>
          <w:tab w:val="left" w:pos="6555"/>
        </w:tabs>
        <w:overflowPunct w:val="0"/>
        <w:autoSpaceDE w:val="0"/>
        <w:autoSpaceDN w:val="0"/>
        <w:adjustRightInd w:val="0"/>
        <w:spacing w:after="0"/>
        <w:rPr>
          <w:rFonts w:ascii="Times New Roman" w:eastAsia="Times New Roman" w:hAnsi="Times New Roman" w:cs="Times New Roman"/>
        </w:rPr>
      </w:pPr>
      <w:r w:rsidRPr="002832CB">
        <w:rPr>
          <w:rFonts w:ascii="Times New Roman" w:eastAsia="Times New Roman" w:hAnsi="Times New Roman" w:cs="Times New Roman"/>
        </w:rPr>
        <w:tab/>
      </w:r>
      <w:r w:rsidR="00167BB3">
        <w:rPr>
          <w:rFonts w:ascii="Times New Roman" w:eastAsia="Times New Roman" w:hAnsi="Times New Roman" w:cs="Times New Roman"/>
        </w:rPr>
        <w:t>26</w:t>
      </w:r>
      <w:r w:rsidR="00167BB3" w:rsidRPr="002832CB">
        <w:rPr>
          <w:rFonts w:ascii="Times New Roman" w:eastAsia="Times New Roman" w:hAnsi="Times New Roman" w:cs="Times New Roman"/>
        </w:rPr>
        <w:t xml:space="preserve">.08.2022 </w:t>
      </w:r>
      <w:r w:rsidR="00167BB3">
        <w:rPr>
          <w:rFonts w:ascii="Times New Roman" w:eastAsia="Times New Roman" w:hAnsi="Times New Roman" w:cs="Times New Roman"/>
        </w:rPr>
        <w:t xml:space="preserve"> </w:t>
      </w:r>
      <w:r w:rsidR="00167BB3" w:rsidRPr="002832CB">
        <w:rPr>
          <w:rFonts w:ascii="Times New Roman" w:eastAsia="Times New Roman" w:hAnsi="Times New Roman" w:cs="Times New Roman"/>
        </w:rPr>
        <w:t>года  № 333</w:t>
      </w:r>
    </w:p>
    <w:p w:rsidR="002832CB" w:rsidRPr="002832CB" w:rsidRDefault="002832CB" w:rsidP="002832CB">
      <w:pPr>
        <w:spacing w:after="0" w:line="200" w:lineRule="exact"/>
        <w:rPr>
          <w:rFonts w:ascii="Times New Roman" w:hAnsi="Times New Roman" w:cs="Times New Roman"/>
          <w:sz w:val="24"/>
          <w:szCs w:val="24"/>
        </w:rPr>
      </w:pPr>
    </w:p>
    <w:p w:rsidR="002832CB" w:rsidRPr="002832CB" w:rsidRDefault="002832CB" w:rsidP="002832CB">
      <w:pPr>
        <w:tabs>
          <w:tab w:val="left" w:pos="284"/>
          <w:tab w:val="left" w:pos="350"/>
          <w:tab w:val="left" w:pos="851"/>
          <w:tab w:val="left" w:pos="1418"/>
          <w:tab w:val="left" w:pos="2127"/>
          <w:tab w:val="left" w:pos="2836"/>
          <w:tab w:val="center" w:pos="4818"/>
          <w:tab w:val="left" w:pos="5560"/>
        </w:tabs>
        <w:overflowPunct w:val="0"/>
        <w:autoSpaceDE w:val="0"/>
        <w:autoSpaceDN w:val="0"/>
        <w:adjustRightInd w:val="0"/>
        <w:spacing w:after="0"/>
        <w:rPr>
          <w:rFonts w:ascii="Times New Roman" w:eastAsia="Times New Roman" w:hAnsi="Times New Roman" w:cs="Times New Roman"/>
          <w:b/>
        </w:rPr>
      </w:pPr>
      <w:r w:rsidRPr="002832CB">
        <w:rPr>
          <w:rFonts w:ascii="Times New Roman" w:eastAsia="Times New Roman" w:hAnsi="Times New Roman" w:cs="Times New Roman"/>
          <w:b/>
        </w:rPr>
        <w:tab/>
        <w:t xml:space="preserve"> ПРИНЯТО  </w:t>
      </w:r>
      <w:r w:rsidRPr="002832CB">
        <w:rPr>
          <w:rFonts w:ascii="Times New Roman" w:eastAsia="Times New Roman" w:hAnsi="Times New Roman" w:cs="Times New Roman"/>
          <w:b/>
        </w:rPr>
        <w:tab/>
      </w:r>
      <w:r w:rsidRPr="002832CB">
        <w:rPr>
          <w:rFonts w:ascii="Times New Roman" w:eastAsia="Times New Roman" w:hAnsi="Times New Roman" w:cs="Times New Roman"/>
          <w:b/>
        </w:rPr>
        <w:tab/>
        <w:t xml:space="preserve">                                                     </w:t>
      </w:r>
      <w:proofErr w:type="gramStart"/>
      <w:r w:rsidRPr="002832CB">
        <w:rPr>
          <w:rFonts w:ascii="Times New Roman" w:eastAsia="Times New Roman" w:hAnsi="Times New Roman" w:cs="Times New Roman"/>
          <w:b/>
        </w:rPr>
        <w:t>ПРИНЯТО</w:t>
      </w:r>
      <w:proofErr w:type="gramEnd"/>
      <w:r w:rsidRPr="002832CB">
        <w:rPr>
          <w:rFonts w:ascii="Times New Roman" w:eastAsia="Times New Roman" w:hAnsi="Times New Roman" w:cs="Times New Roman"/>
          <w:b/>
        </w:rPr>
        <w:t xml:space="preserve">  Советом  МБОУ</w:t>
      </w:r>
    </w:p>
    <w:p w:rsidR="002832CB" w:rsidRPr="002832CB" w:rsidRDefault="002832CB" w:rsidP="002832CB">
      <w:pPr>
        <w:tabs>
          <w:tab w:val="left" w:pos="330"/>
          <w:tab w:val="center" w:pos="4465"/>
          <w:tab w:val="left" w:pos="5560"/>
        </w:tabs>
        <w:overflowPunct w:val="0"/>
        <w:autoSpaceDE w:val="0"/>
        <w:autoSpaceDN w:val="0"/>
        <w:adjustRightInd w:val="0"/>
        <w:spacing w:after="0"/>
        <w:rPr>
          <w:rFonts w:ascii="Times New Roman" w:eastAsia="Times New Roman" w:hAnsi="Times New Roman" w:cs="Times New Roman"/>
          <w:b/>
        </w:rPr>
      </w:pPr>
      <w:r w:rsidRPr="002832CB">
        <w:rPr>
          <w:rFonts w:ascii="Times New Roman" w:eastAsia="Times New Roman" w:hAnsi="Times New Roman" w:cs="Times New Roman"/>
          <w:b/>
        </w:rPr>
        <w:tab/>
        <w:t>педагогическим  советом  от</w:t>
      </w:r>
      <w:r w:rsidRPr="002832CB">
        <w:rPr>
          <w:rFonts w:ascii="Times New Roman" w:eastAsia="Times New Roman" w:hAnsi="Times New Roman" w:cs="Times New Roman"/>
          <w:b/>
        </w:rPr>
        <w:tab/>
      </w:r>
      <w:r w:rsidRPr="002832CB">
        <w:rPr>
          <w:rFonts w:ascii="Times New Roman" w:eastAsia="Times New Roman" w:hAnsi="Times New Roman" w:cs="Times New Roman"/>
          <w:b/>
        </w:rPr>
        <w:tab/>
        <w:t xml:space="preserve">      Почетненский УВК</w:t>
      </w:r>
    </w:p>
    <w:p w:rsidR="002832CB" w:rsidRPr="002832CB" w:rsidRDefault="002832CB" w:rsidP="002832CB">
      <w:pPr>
        <w:tabs>
          <w:tab w:val="left" w:pos="340"/>
          <w:tab w:val="center" w:pos="4465"/>
          <w:tab w:val="left" w:pos="5560"/>
        </w:tabs>
        <w:overflowPunct w:val="0"/>
        <w:autoSpaceDE w:val="0"/>
        <w:autoSpaceDN w:val="0"/>
        <w:adjustRightInd w:val="0"/>
        <w:spacing w:after="0"/>
        <w:rPr>
          <w:rFonts w:ascii="Times New Roman" w:eastAsia="Times New Roman" w:hAnsi="Times New Roman" w:cs="Times New Roman"/>
          <w:b/>
        </w:rPr>
      </w:pPr>
      <w:r w:rsidRPr="002832CB">
        <w:rPr>
          <w:rFonts w:ascii="Times New Roman" w:eastAsia="Times New Roman" w:hAnsi="Times New Roman" w:cs="Times New Roman"/>
          <w:b/>
        </w:rPr>
        <w:tab/>
        <w:t xml:space="preserve">от 26.08. 2022год  протокол № 01  </w:t>
      </w:r>
      <w:r w:rsidRPr="002832CB">
        <w:rPr>
          <w:rFonts w:ascii="Times New Roman" w:eastAsia="Times New Roman" w:hAnsi="Times New Roman" w:cs="Times New Roman"/>
          <w:b/>
        </w:rPr>
        <w:tab/>
      </w:r>
      <w:r w:rsidRPr="002832CB">
        <w:rPr>
          <w:rFonts w:ascii="Times New Roman" w:eastAsia="Times New Roman" w:hAnsi="Times New Roman" w:cs="Times New Roman"/>
          <w:b/>
        </w:rPr>
        <w:tab/>
        <w:t xml:space="preserve">       протокол № 01    </w:t>
      </w:r>
      <w:proofErr w:type="gramStart"/>
      <w:r w:rsidRPr="002832CB">
        <w:rPr>
          <w:rFonts w:ascii="Times New Roman" w:eastAsia="Times New Roman" w:hAnsi="Times New Roman" w:cs="Times New Roman"/>
          <w:b/>
        </w:rPr>
        <w:t>от</w:t>
      </w:r>
      <w:proofErr w:type="gramEnd"/>
    </w:p>
    <w:p w:rsidR="002832CB" w:rsidRPr="002832CB" w:rsidRDefault="002832CB" w:rsidP="002832CB">
      <w:pPr>
        <w:tabs>
          <w:tab w:val="left" w:pos="370"/>
          <w:tab w:val="center" w:pos="4608"/>
          <w:tab w:val="left" w:pos="5560"/>
        </w:tabs>
        <w:overflowPunct w:val="0"/>
        <w:autoSpaceDE w:val="0"/>
        <w:autoSpaceDN w:val="0"/>
        <w:adjustRightInd w:val="0"/>
        <w:spacing w:after="0"/>
        <w:ind w:right="-286"/>
        <w:rPr>
          <w:rFonts w:ascii="Times New Roman" w:eastAsia="Times New Roman" w:hAnsi="Times New Roman" w:cs="Times New Roman"/>
          <w:b/>
        </w:rPr>
      </w:pPr>
      <w:r w:rsidRPr="002832CB">
        <w:rPr>
          <w:rFonts w:ascii="Times New Roman" w:eastAsia="Times New Roman" w:hAnsi="Times New Roman" w:cs="Times New Roman"/>
          <w:b/>
        </w:rPr>
        <w:tab/>
      </w:r>
      <w:r w:rsidRPr="002832CB">
        <w:rPr>
          <w:rFonts w:ascii="Times New Roman" w:eastAsia="Times New Roman" w:hAnsi="Times New Roman" w:cs="Times New Roman"/>
          <w:b/>
        </w:rPr>
        <w:tab/>
      </w:r>
      <w:r w:rsidRPr="002832CB">
        <w:rPr>
          <w:rFonts w:ascii="Times New Roman" w:eastAsia="Times New Roman" w:hAnsi="Times New Roman" w:cs="Times New Roman"/>
          <w:b/>
        </w:rPr>
        <w:tab/>
        <w:t xml:space="preserve">      « 25 »  августа 2022 год</w:t>
      </w: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spacing w:after="0" w:line="200" w:lineRule="exact"/>
        <w:jc w:val="center"/>
        <w:rPr>
          <w:rFonts w:ascii="Times New Roman" w:hAnsi="Times New Roman" w:cs="Times New Roman"/>
          <w:sz w:val="24"/>
          <w:szCs w:val="24"/>
        </w:rPr>
      </w:pPr>
    </w:p>
    <w:p w:rsidR="002832CB" w:rsidRPr="002832CB" w:rsidRDefault="002832CB" w:rsidP="002832CB">
      <w:pPr>
        <w:overflowPunct w:val="0"/>
        <w:autoSpaceDE w:val="0"/>
        <w:autoSpaceDN w:val="0"/>
        <w:adjustRightInd w:val="0"/>
        <w:spacing w:after="0"/>
        <w:ind w:left="-426"/>
        <w:jc w:val="center"/>
        <w:rPr>
          <w:rFonts w:ascii="Times New Roman" w:eastAsia="Times New Roman" w:hAnsi="Times New Roman" w:cs="Times New Roman"/>
          <w:b/>
        </w:rPr>
      </w:pPr>
      <w:r w:rsidRPr="002832CB">
        <w:rPr>
          <w:rFonts w:ascii="Times New Roman" w:hAnsi="Times New Roman" w:cs="Times New Roman"/>
          <w:sz w:val="24"/>
          <w:szCs w:val="24"/>
        </w:rPr>
        <w:tab/>
      </w:r>
      <w:r w:rsidRPr="002832CB">
        <w:rPr>
          <w:rFonts w:ascii="Times New Roman" w:eastAsia="Times New Roman" w:hAnsi="Times New Roman" w:cs="Times New Roman"/>
          <w:b/>
        </w:rPr>
        <w:t xml:space="preserve">  ПЛАН  ВНЕУРОЧНОЙ ДЕЯТЕЛЬНОСТИ   5  КЛАСС</w:t>
      </w:r>
    </w:p>
    <w:p w:rsidR="002832CB" w:rsidRPr="002832CB" w:rsidRDefault="002832CB" w:rsidP="002832CB">
      <w:pPr>
        <w:overflowPunct w:val="0"/>
        <w:autoSpaceDE w:val="0"/>
        <w:autoSpaceDN w:val="0"/>
        <w:adjustRightInd w:val="0"/>
        <w:spacing w:after="0"/>
        <w:ind w:left="-426"/>
        <w:jc w:val="center"/>
        <w:rPr>
          <w:rFonts w:ascii="Times New Roman" w:eastAsia="Times New Roman" w:hAnsi="Times New Roman" w:cs="Times New Roman"/>
          <w:b/>
        </w:rPr>
      </w:pPr>
      <w:r w:rsidRPr="002832CB">
        <w:rPr>
          <w:rFonts w:ascii="Times New Roman" w:eastAsia="Times New Roman" w:hAnsi="Times New Roman" w:cs="Times New Roman"/>
          <w:b/>
        </w:rPr>
        <w:t>МУНИЦИПАЛЬНОГО БЮДЖЕТНОГО  ОБЩЕОБРАЗОВАТЕЛЬНОГО  УЧРЕЖДЕНИЯ</w:t>
      </w:r>
    </w:p>
    <w:p w:rsidR="002832CB" w:rsidRPr="002832CB" w:rsidRDefault="002832CB" w:rsidP="002832CB">
      <w:pPr>
        <w:tabs>
          <w:tab w:val="left" w:pos="870"/>
        </w:tabs>
        <w:overflowPunct w:val="0"/>
        <w:autoSpaceDE w:val="0"/>
        <w:autoSpaceDN w:val="0"/>
        <w:adjustRightInd w:val="0"/>
        <w:spacing w:after="0"/>
        <w:ind w:left="-426"/>
        <w:jc w:val="center"/>
        <w:rPr>
          <w:rFonts w:ascii="Times New Roman" w:eastAsia="Times New Roman" w:hAnsi="Times New Roman" w:cs="Times New Roman"/>
          <w:b/>
        </w:rPr>
      </w:pPr>
      <w:r w:rsidRPr="002832CB">
        <w:rPr>
          <w:rFonts w:ascii="Times New Roman" w:eastAsia="Times New Roman" w:hAnsi="Times New Roman" w:cs="Times New Roman"/>
          <w:b/>
        </w:rPr>
        <w:t>« ПОЧЕТНЕНСКИЙ УЧЕБНО-ВОСПИТАТЕЛЬНЫЙ  КОМПЛЕКС»</w:t>
      </w:r>
    </w:p>
    <w:p w:rsidR="002832CB" w:rsidRPr="002832CB" w:rsidRDefault="002832CB" w:rsidP="002832CB">
      <w:pPr>
        <w:tabs>
          <w:tab w:val="left" w:pos="870"/>
        </w:tabs>
        <w:overflowPunct w:val="0"/>
        <w:autoSpaceDE w:val="0"/>
        <w:autoSpaceDN w:val="0"/>
        <w:adjustRightInd w:val="0"/>
        <w:spacing w:after="0"/>
        <w:ind w:left="-426"/>
        <w:jc w:val="center"/>
        <w:rPr>
          <w:rFonts w:ascii="Times New Roman" w:eastAsia="Times New Roman" w:hAnsi="Times New Roman" w:cs="Times New Roman"/>
          <w:b/>
        </w:rPr>
      </w:pPr>
      <w:r w:rsidRPr="002832CB">
        <w:rPr>
          <w:rFonts w:ascii="Times New Roman" w:eastAsia="Times New Roman" w:hAnsi="Times New Roman" w:cs="Times New Roman"/>
          <w:b/>
        </w:rPr>
        <w:t>МУНИЦИПАЛЬНОГО  ОБРАЗОВАНИЯ КРАСНОПЕРЕКОПСКИЙ  РАЙОН</w:t>
      </w:r>
    </w:p>
    <w:p w:rsidR="002832CB" w:rsidRPr="002832CB" w:rsidRDefault="002832CB" w:rsidP="002832CB">
      <w:pPr>
        <w:spacing w:after="0"/>
        <w:ind w:right="360"/>
        <w:jc w:val="center"/>
        <w:rPr>
          <w:rFonts w:ascii="Times New Roman" w:hAnsi="Times New Roman" w:cs="Times New Roman"/>
        </w:rPr>
      </w:pPr>
      <w:r w:rsidRPr="002832CB">
        <w:rPr>
          <w:rFonts w:ascii="Times New Roman" w:eastAsia="Times New Roman" w:hAnsi="Times New Roman" w:cs="Times New Roman"/>
          <w:b/>
        </w:rPr>
        <w:t xml:space="preserve">РЕСПУБЛИКИ  КРЫМ </w:t>
      </w:r>
    </w:p>
    <w:p w:rsidR="002832CB" w:rsidRPr="002832CB" w:rsidRDefault="002832CB" w:rsidP="002832CB">
      <w:pPr>
        <w:spacing w:after="0" w:line="239" w:lineRule="auto"/>
        <w:ind w:right="260"/>
        <w:jc w:val="center"/>
        <w:rPr>
          <w:rFonts w:ascii="Times New Roman" w:hAnsi="Times New Roman" w:cs="Times New Roman"/>
        </w:rPr>
      </w:pPr>
      <w:r w:rsidRPr="002832CB">
        <w:rPr>
          <w:rFonts w:ascii="Times New Roman" w:eastAsia="Times New Roman" w:hAnsi="Times New Roman" w:cs="Times New Roman"/>
          <w:b/>
          <w:bCs/>
        </w:rPr>
        <w:t xml:space="preserve"> </w:t>
      </w:r>
      <w:r w:rsidRPr="002832CB">
        <w:rPr>
          <w:rFonts w:ascii="Times New Roman" w:eastAsia="Times New Roman" w:hAnsi="Times New Roman" w:cs="Times New Roman"/>
          <w:b/>
        </w:rPr>
        <w:t>НА 2022/2023 УЧЕБНЫЙ ГОД</w:t>
      </w:r>
      <w:r w:rsidRPr="002832CB">
        <w:rPr>
          <w:rFonts w:ascii="Times New Roman" w:eastAsia="Times New Roman" w:hAnsi="Times New Roman" w:cs="Times New Roman"/>
          <w:b/>
          <w:bCs/>
        </w:rPr>
        <w:t xml:space="preserve"> </w:t>
      </w:r>
    </w:p>
    <w:p w:rsidR="002832CB" w:rsidRPr="002832CB" w:rsidRDefault="002832CB" w:rsidP="002832CB">
      <w:pPr>
        <w:overflowPunct w:val="0"/>
        <w:autoSpaceDE w:val="0"/>
        <w:autoSpaceDN w:val="0"/>
        <w:adjustRightInd w:val="0"/>
        <w:spacing w:after="0"/>
        <w:ind w:left="-426"/>
        <w:jc w:val="center"/>
        <w:rPr>
          <w:rFonts w:ascii="Times New Roman" w:eastAsia="Times New Roman" w:hAnsi="Times New Roman" w:cs="Times New Roman"/>
          <w:b/>
        </w:rPr>
      </w:pPr>
    </w:p>
    <w:p w:rsidR="002832CB" w:rsidRPr="002832CB" w:rsidRDefault="002832CB" w:rsidP="002832CB">
      <w:pPr>
        <w:tabs>
          <w:tab w:val="left" w:pos="3810"/>
        </w:tabs>
        <w:spacing w:after="0" w:line="200" w:lineRule="exact"/>
        <w:rPr>
          <w:rFonts w:ascii="Times New Roman" w:hAnsi="Times New Roman" w:cs="Times New Roman"/>
          <w:sz w:val="24"/>
          <w:szCs w:val="24"/>
        </w:rPr>
      </w:pPr>
    </w:p>
    <w:p w:rsidR="002832CB" w:rsidRPr="002832CB" w:rsidRDefault="002832CB" w:rsidP="002832CB">
      <w:pPr>
        <w:spacing w:after="0" w:line="200" w:lineRule="exact"/>
        <w:rPr>
          <w:rFonts w:ascii="Times New Roman" w:hAnsi="Times New Roman" w:cs="Times New Roman"/>
          <w:sz w:val="24"/>
          <w:szCs w:val="24"/>
        </w:rPr>
      </w:pPr>
    </w:p>
    <w:p w:rsidR="002832CB" w:rsidRPr="002832CB" w:rsidRDefault="002832CB" w:rsidP="002832CB">
      <w:pPr>
        <w:spacing w:after="0" w:line="200" w:lineRule="exact"/>
        <w:rPr>
          <w:rFonts w:ascii="Times New Roman" w:hAnsi="Times New Roman" w:cs="Times New Roman"/>
          <w:sz w:val="24"/>
          <w:szCs w:val="24"/>
        </w:rPr>
      </w:pPr>
    </w:p>
    <w:p w:rsidR="002832CB" w:rsidRPr="002832CB" w:rsidRDefault="002832CB" w:rsidP="002832CB">
      <w:pPr>
        <w:spacing w:after="0" w:line="400" w:lineRule="exact"/>
        <w:rPr>
          <w:rFonts w:ascii="Times New Roman" w:hAnsi="Times New Roman" w:cs="Times New Roman"/>
          <w:sz w:val="24"/>
          <w:szCs w:val="24"/>
        </w:rPr>
      </w:pPr>
    </w:p>
    <w:p w:rsidR="002832CB" w:rsidRPr="002832CB" w:rsidRDefault="002832CB" w:rsidP="002832CB">
      <w:pPr>
        <w:spacing w:after="0" w:line="369" w:lineRule="exact"/>
        <w:rPr>
          <w:rFonts w:ascii="Times New Roman" w:hAnsi="Times New Roman" w:cs="Times New Roman"/>
          <w:sz w:val="24"/>
          <w:szCs w:val="24"/>
        </w:rPr>
      </w:pPr>
      <w:r w:rsidRPr="002832CB">
        <w:rPr>
          <w:rFonts w:ascii="Times New Roman" w:eastAsia="Times New Roman" w:hAnsi="Times New Roman" w:cs="Times New Roman"/>
          <w:b/>
          <w:bCs/>
          <w:sz w:val="36"/>
          <w:szCs w:val="36"/>
        </w:rPr>
        <w:t xml:space="preserve"> </w:t>
      </w:r>
    </w:p>
    <w:p w:rsidR="002832CB" w:rsidRPr="002832CB" w:rsidRDefault="002832CB" w:rsidP="002832CB">
      <w:pPr>
        <w:spacing w:after="0"/>
        <w:ind w:left="2440"/>
        <w:rPr>
          <w:rFonts w:ascii="Times New Roman" w:hAnsi="Times New Roman" w:cs="Times New Roman"/>
          <w:sz w:val="20"/>
          <w:szCs w:val="20"/>
        </w:rPr>
      </w:pPr>
      <w:r w:rsidRPr="002832CB">
        <w:rPr>
          <w:rFonts w:ascii="Times New Roman" w:eastAsia="Times New Roman" w:hAnsi="Times New Roman" w:cs="Times New Roman"/>
          <w:b/>
          <w:bCs/>
          <w:sz w:val="36"/>
          <w:szCs w:val="36"/>
        </w:rPr>
        <w:t xml:space="preserve"> </w:t>
      </w:r>
    </w:p>
    <w:p w:rsidR="002832CB" w:rsidRPr="002832CB" w:rsidRDefault="002832CB" w:rsidP="002832CB">
      <w:pPr>
        <w:spacing w:after="0" w:line="200" w:lineRule="exact"/>
        <w:rPr>
          <w:rFonts w:ascii="Times New Roman" w:hAnsi="Times New Roman" w:cs="Times New Roman"/>
          <w:sz w:val="24"/>
          <w:szCs w:val="24"/>
        </w:rPr>
      </w:pPr>
    </w:p>
    <w:p w:rsidR="002832CB" w:rsidRPr="002832CB" w:rsidRDefault="002832CB" w:rsidP="002832CB">
      <w:pPr>
        <w:spacing w:after="0" w:line="200" w:lineRule="exact"/>
        <w:rPr>
          <w:rFonts w:ascii="Times New Roman" w:hAnsi="Times New Roman" w:cs="Times New Roman"/>
          <w:b/>
          <w:sz w:val="24"/>
          <w:szCs w:val="24"/>
        </w:rPr>
      </w:pPr>
      <w:r w:rsidRPr="002832CB">
        <w:rPr>
          <w:rFonts w:ascii="Times New Roman" w:hAnsi="Times New Roman" w:cs="Times New Roman"/>
          <w:sz w:val="24"/>
          <w:szCs w:val="24"/>
        </w:rPr>
        <w:t xml:space="preserve"> </w:t>
      </w:r>
    </w:p>
    <w:p w:rsidR="002832CB" w:rsidRPr="002832CB" w:rsidRDefault="002832CB" w:rsidP="002832CB">
      <w:pPr>
        <w:spacing w:after="0"/>
        <w:rPr>
          <w:rFonts w:ascii="Times New Roman" w:hAnsi="Times New Roman" w:cs="Times New Roman"/>
        </w:rPr>
      </w:pPr>
    </w:p>
    <w:p w:rsidR="002832CB" w:rsidRPr="002832CB" w:rsidRDefault="002832CB" w:rsidP="002832CB">
      <w:pPr>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r w:rsidRPr="002832CB">
        <w:rPr>
          <w:rFonts w:ascii="Times New Roman" w:hAnsi="Times New Roman" w:cs="Times New Roman"/>
        </w:rPr>
        <w:tab/>
      </w: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p>
    <w:p w:rsidR="002832CB" w:rsidRPr="002832CB" w:rsidRDefault="002832CB" w:rsidP="002832CB">
      <w:pPr>
        <w:tabs>
          <w:tab w:val="left" w:pos="3945"/>
        </w:tabs>
        <w:spacing w:after="0"/>
        <w:rPr>
          <w:rFonts w:ascii="Times New Roman" w:hAnsi="Times New Roman" w:cs="Times New Roman"/>
        </w:rPr>
      </w:pPr>
      <w:r w:rsidRPr="002832CB">
        <w:rPr>
          <w:rFonts w:ascii="Times New Roman" w:hAnsi="Times New Roman" w:cs="Times New Roman"/>
        </w:rPr>
        <w:t xml:space="preserve">                                                                             с. Почетное,2022</w:t>
      </w:r>
    </w:p>
    <w:p w:rsidR="002832CB" w:rsidRPr="002832CB" w:rsidRDefault="002832CB" w:rsidP="002832CB">
      <w:pPr>
        <w:autoSpaceDN w:val="0"/>
        <w:spacing w:after="0"/>
        <w:ind w:left="60" w:right="60"/>
        <w:jc w:val="center"/>
        <w:rPr>
          <w:rFonts w:ascii="Times New Roman" w:eastAsia="Times New Roman" w:hAnsi="Times New Roman" w:cs="Times New Roman"/>
          <w:b/>
          <w:sz w:val="24"/>
          <w:szCs w:val="24"/>
        </w:rPr>
      </w:pPr>
    </w:p>
    <w:p w:rsidR="002832CB" w:rsidRPr="002832CB" w:rsidRDefault="002832CB" w:rsidP="002832CB">
      <w:pPr>
        <w:autoSpaceDN w:val="0"/>
        <w:spacing w:after="0"/>
        <w:ind w:left="60" w:right="60"/>
        <w:jc w:val="center"/>
        <w:rPr>
          <w:rFonts w:ascii="Times New Roman" w:eastAsia="Times New Roman" w:hAnsi="Times New Roman" w:cs="Times New Roman"/>
          <w:b/>
          <w:sz w:val="24"/>
          <w:szCs w:val="24"/>
        </w:rPr>
      </w:pPr>
    </w:p>
    <w:p w:rsidR="002832CB" w:rsidRPr="002832CB" w:rsidRDefault="002832CB" w:rsidP="002832CB">
      <w:pPr>
        <w:autoSpaceDN w:val="0"/>
        <w:spacing w:after="0"/>
        <w:ind w:left="60" w:right="60"/>
        <w:jc w:val="center"/>
        <w:rPr>
          <w:rFonts w:ascii="Times New Roman" w:eastAsia="Times New Roman" w:hAnsi="Times New Roman" w:cs="Times New Roman"/>
          <w:b/>
          <w:sz w:val="24"/>
          <w:szCs w:val="24"/>
        </w:rPr>
      </w:pPr>
    </w:p>
    <w:p w:rsidR="002832CB" w:rsidRPr="002832CB" w:rsidRDefault="002832CB" w:rsidP="002832CB">
      <w:pPr>
        <w:autoSpaceDN w:val="0"/>
        <w:spacing w:after="0"/>
        <w:ind w:left="60" w:right="60"/>
        <w:jc w:val="center"/>
        <w:rPr>
          <w:rFonts w:ascii="Times New Roman" w:eastAsia="Times New Roman" w:hAnsi="Times New Roman" w:cs="Times New Roman"/>
          <w:b/>
          <w:sz w:val="24"/>
          <w:szCs w:val="24"/>
        </w:rPr>
      </w:pPr>
    </w:p>
    <w:p w:rsidR="002832CB" w:rsidRPr="002832CB" w:rsidRDefault="002832CB" w:rsidP="002832CB">
      <w:pPr>
        <w:autoSpaceDN w:val="0"/>
        <w:spacing w:after="0"/>
        <w:ind w:left="60" w:right="60"/>
        <w:jc w:val="center"/>
        <w:rPr>
          <w:rFonts w:ascii="Times New Roman" w:eastAsia="Times New Roman" w:hAnsi="Times New Roman" w:cs="Times New Roman"/>
          <w:b/>
          <w:sz w:val="24"/>
          <w:szCs w:val="24"/>
        </w:rPr>
      </w:pPr>
    </w:p>
    <w:p w:rsidR="002832CB" w:rsidRPr="002832CB" w:rsidRDefault="002832CB" w:rsidP="002832CB">
      <w:pPr>
        <w:spacing w:after="0"/>
        <w:jc w:val="center"/>
        <w:rPr>
          <w:rFonts w:ascii="Times New Roman" w:eastAsia="Times New Roman" w:hAnsi="Times New Roman" w:cs="Times New Roman"/>
          <w:b/>
          <w:bCs/>
          <w:sz w:val="24"/>
          <w:szCs w:val="24"/>
        </w:rPr>
      </w:pPr>
      <w:r w:rsidRPr="002832CB">
        <w:rPr>
          <w:rFonts w:ascii="Times New Roman" w:eastAsia="Times New Roman" w:hAnsi="Times New Roman" w:cs="Times New Roman"/>
          <w:b/>
          <w:bCs/>
          <w:sz w:val="24"/>
          <w:szCs w:val="24"/>
        </w:rPr>
        <w:t>ПОЯСНИТЕЛЬНАЯ ЗАПИСКА</w:t>
      </w:r>
    </w:p>
    <w:p w:rsidR="002832CB" w:rsidRPr="002832CB" w:rsidRDefault="002832CB" w:rsidP="002832CB">
      <w:pPr>
        <w:spacing w:after="0"/>
        <w:jc w:val="center"/>
        <w:rPr>
          <w:rFonts w:ascii="Times New Roman" w:eastAsia="Times New Roman" w:hAnsi="Times New Roman" w:cs="Times New Roman"/>
          <w:b/>
          <w:bCs/>
          <w:sz w:val="24"/>
          <w:szCs w:val="24"/>
        </w:rPr>
      </w:pPr>
    </w:p>
    <w:p w:rsidR="002832CB" w:rsidRPr="002832CB" w:rsidRDefault="002832CB" w:rsidP="002832CB">
      <w:pPr>
        <w:spacing w:after="0"/>
        <w:ind w:firstLine="720"/>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 xml:space="preserve">План внеурочной деятельности в 5 классе по ФГОС- 2021 </w:t>
      </w:r>
      <w:r w:rsidRPr="002832CB">
        <w:rPr>
          <w:rFonts w:ascii="Times New Roman" w:eastAsia="Times New Roman" w:hAnsi="Times New Roman" w:cs="Times New Roman"/>
          <w:bCs/>
          <w:sz w:val="24"/>
          <w:szCs w:val="24"/>
        </w:rPr>
        <w:t xml:space="preserve"> МБОУ  Почетненский  УВК</w:t>
      </w:r>
      <w:r w:rsidRPr="002832CB">
        <w:rPr>
          <w:rFonts w:ascii="Times New Roman" w:hAnsi="Times New Roman" w:cs="Times New Roman"/>
          <w:bCs/>
          <w:sz w:val="24"/>
          <w:szCs w:val="24"/>
        </w:rPr>
        <w:t xml:space="preserve">   </w:t>
      </w:r>
      <w:r w:rsidRPr="002832CB">
        <w:rPr>
          <w:rFonts w:ascii="Times New Roman" w:eastAsia="Times New Roman" w:hAnsi="Times New Roman" w:cs="Times New Roman"/>
          <w:bCs/>
          <w:sz w:val="24"/>
          <w:szCs w:val="24"/>
        </w:rPr>
        <w:t xml:space="preserve"> </w:t>
      </w:r>
      <w:r w:rsidRPr="002832CB">
        <w:rPr>
          <w:rFonts w:ascii="Times New Roman" w:hAnsi="Times New Roman" w:cs="Times New Roman"/>
          <w:sz w:val="24"/>
          <w:szCs w:val="24"/>
        </w:rPr>
        <w:t>на 2022-2023</w:t>
      </w:r>
      <w:r w:rsidRPr="002832CB">
        <w:rPr>
          <w:rFonts w:ascii="Times New Roman" w:eastAsia="Times New Roman" w:hAnsi="Times New Roman" w:cs="Times New Roman"/>
          <w:sz w:val="24"/>
          <w:szCs w:val="24"/>
        </w:rPr>
        <w:t xml:space="preserve"> учебный год разработан в соответствии </w:t>
      </w:r>
      <w:proofErr w:type="gramStart"/>
      <w:r w:rsidRPr="002832CB">
        <w:rPr>
          <w:rFonts w:ascii="Times New Roman" w:eastAsia="Times New Roman" w:hAnsi="Times New Roman" w:cs="Times New Roman"/>
          <w:sz w:val="24"/>
          <w:szCs w:val="24"/>
        </w:rPr>
        <w:t>с</w:t>
      </w:r>
      <w:proofErr w:type="gramEnd"/>
      <w:r w:rsidRPr="002832CB">
        <w:rPr>
          <w:rFonts w:ascii="Times New Roman" w:eastAsia="Times New Roman" w:hAnsi="Times New Roman" w:cs="Times New Roman"/>
          <w:sz w:val="24"/>
          <w:szCs w:val="24"/>
        </w:rPr>
        <w:t>:</w:t>
      </w:r>
    </w:p>
    <w:p w:rsidR="002832CB" w:rsidRPr="002832CB" w:rsidRDefault="002832CB" w:rsidP="002832CB">
      <w:pPr>
        <w:spacing w:after="0"/>
        <w:ind w:left="-142"/>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1.Федеральным законом от 29.12.2012 № 273-ФЗ «Об образовании в Российской Федерации»;</w:t>
      </w:r>
    </w:p>
    <w:p w:rsidR="002832CB" w:rsidRPr="002832CB" w:rsidRDefault="002832CB" w:rsidP="002832CB">
      <w:pPr>
        <w:tabs>
          <w:tab w:val="left" w:pos="908"/>
        </w:tabs>
        <w:spacing w:after="0" w:line="249" w:lineRule="auto"/>
        <w:ind w:left="-142" w:right="20"/>
        <w:jc w:val="both"/>
        <w:rPr>
          <w:rFonts w:ascii="Times New Roman" w:eastAsia="Symbol" w:hAnsi="Times New Roman" w:cs="Times New Roman"/>
          <w:sz w:val="24"/>
          <w:szCs w:val="24"/>
        </w:rPr>
      </w:pPr>
      <w:r w:rsidRPr="002832CB">
        <w:rPr>
          <w:rFonts w:ascii="Times New Roman" w:eastAsia="Times New Roman" w:hAnsi="Times New Roman" w:cs="Times New Roman"/>
          <w:sz w:val="24"/>
          <w:szCs w:val="24"/>
        </w:rPr>
        <w:t>2.Федеральный закон «О внесении изменений в статьи 11 и 14 Федерального закона «Об образовании в Российской Федерации» от 03.08.2018   N 317-ФЗ»;</w:t>
      </w:r>
    </w:p>
    <w:p w:rsidR="002832CB" w:rsidRPr="002832CB" w:rsidRDefault="002832CB" w:rsidP="002832CB">
      <w:pPr>
        <w:spacing w:after="0" w:line="80" w:lineRule="exact"/>
        <w:ind w:left="-142"/>
        <w:rPr>
          <w:rFonts w:ascii="Times New Roman" w:eastAsia="Symbol" w:hAnsi="Times New Roman" w:cs="Times New Roman"/>
          <w:sz w:val="24"/>
          <w:szCs w:val="24"/>
        </w:rPr>
      </w:pPr>
    </w:p>
    <w:p w:rsidR="002832CB" w:rsidRPr="002832CB" w:rsidRDefault="002832CB" w:rsidP="002832CB">
      <w:pPr>
        <w:tabs>
          <w:tab w:val="left" w:pos="1001"/>
        </w:tabs>
        <w:spacing w:after="0" w:line="266" w:lineRule="auto"/>
        <w:ind w:left="-142"/>
        <w:jc w:val="both"/>
        <w:rPr>
          <w:rFonts w:ascii="Times New Roman" w:eastAsia="Symbol" w:hAnsi="Times New Roman" w:cs="Times New Roman"/>
          <w:sz w:val="24"/>
          <w:szCs w:val="24"/>
        </w:rPr>
      </w:pPr>
      <w:proofErr w:type="gramStart"/>
      <w:r w:rsidRPr="002832CB">
        <w:rPr>
          <w:rFonts w:ascii="Times New Roman" w:eastAsia="Times New Roman" w:hAnsi="Times New Roman" w:cs="Times New Roman"/>
          <w:sz w:val="24"/>
          <w:szCs w:val="24"/>
        </w:rPr>
        <w:t xml:space="preserve">3.Федеральный государственный образовательный стандарт основного общего образования (утвержден приказом Министерства просвещения Российской Федерации от 31.05.2021 г. № 287 </w:t>
      </w:r>
      <w:proofErr w:type="gramEnd"/>
    </w:p>
    <w:p w:rsidR="002832CB" w:rsidRPr="002832CB" w:rsidRDefault="002832CB" w:rsidP="002832CB">
      <w:pPr>
        <w:spacing w:after="0" w:line="49" w:lineRule="exact"/>
        <w:ind w:left="-142"/>
        <w:rPr>
          <w:rFonts w:ascii="Times New Roman" w:eastAsia="Symbol" w:hAnsi="Times New Roman" w:cs="Times New Roman"/>
          <w:sz w:val="24"/>
          <w:szCs w:val="24"/>
        </w:rPr>
      </w:pPr>
    </w:p>
    <w:p w:rsidR="002832CB" w:rsidRPr="002832CB" w:rsidRDefault="002832CB" w:rsidP="002832CB">
      <w:pPr>
        <w:tabs>
          <w:tab w:val="left" w:pos="1001"/>
        </w:tabs>
        <w:spacing w:after="0" w:line="269" w:lineRule="auto"/>
        <w:ind w:left="-142"/>
        <w:jc w:val="both"/>
        <w:rPr>
          <w:rFonts w:ascii="Times New Roman" w:eastAsia="Symbol" w:hAnsi="Times New Roman" w:cs="Times New Roman"/>
          <w:sz w:val="24"/>
          <w:szCs w:val="24"/>
        </w:rPr>
      </w:pPr>
      <w:r w:rsidRPr="002832CB">
        <w:rPr>
          <w:rFonts w:ascii="Times New Roman" w:eastAsia="Times New Roman" w:hAnsi="Times New Roman" w:cs="Times New Roman"/>
          <w:sz w:val="24"/>
          <w:szCs w:val="24"/>
        </w:rPr>
        <w:t xml:space="preserve">4.Санитарные правила СП 2.4.3648-20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№28 </w:t>
      </w:r>
      <w:proofErr w:type="gramStart"/>
      <w:r w:rsidRPr="002832CB">
        <w:rPr>
          <w:rFonts w:ascii="Times New Roman" w:eastAsia="Times New Roman" w:hAnsi="Times New Roman" w:cs="Times New Roman"/>
          <w:sz w:val="24"/>
          <w:szCs w:val="24"/>
        </w:rPr>
        <w:t xml:space="preserve">( </w:t>
      </w:r>
      <w:proofErr w:type="gramEnd"/>
      <w:r w:rsidRPr="002832CB">
        <w:rPr>
          <w:rFonts w:ascii="Times New Roman" w:eastAsia="Times New Roman" w:hAnsi="Times New Roman" w:cs="Times New Roman"/>
          <w:sz w:val="24"/>
          <w:szCs w:val="24"/>
        </w:rPr>
        <w:t>далее - СП 2.4.3648-20);</w:t>
      </w:r>
    </w:p>
    <w:p w:rsidR="002832CB" w:rsidRPr="002832CB" w:rsidRDefault="002832CB" w:rsidP="002832CB">
      <w:pPr>
        <w:spacing w:after="0" w:line="44" w:lineRule="exact"/>
        <w:ind w:left="-142"/>
        <w:rPr>
          <w:rFonts w:ascii="Times New Roman" w:eastAsia="Symbol" w:hAnsi="Times New Roman" w:cs="Times New Roman"/>
          <w:sz w:val="24"/>
          <w:szCs w:val="24"/>
        </w:rPr>
      </w:pPr>
    </w:p>
    <w:p w:rsidR="002832CB" w:rsidRPr="002832CB" w:rsidRDefault="002832CB" w:rsidP="002832CB">
      <w:pPr>
        <w:tabs>
          <w:tab w:val="left" w:pos="1140"/>
        </w:tabs>
        <w:spacing w:after="0" w:line="269" w:lineRule="auto"/>
        <w:ind w:left="-142"/>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 xml:space="preserve">5.Санитарные правила и нормы </w:t>
      </w:r>
      <w:proofErr w:type="spellStart"/>
      <w:r w:rsidRPr="002832CB">
        <w:rPr>
          <w:rFonts w:ascii="Times New Roman" w:eastAsia="Times New Roman" w:hAnsi="Times New Roman" w:cs="Times New Roman"/>
          <w:sz w:val="24"/>
          <w:szCs w:val="24"/>
        </w:rPr>
        <w:t>СанПиН</w:t>
      </w:r>
      <w:proofErr w:type="spellEnd"/>
      <w:r w:rsidRPr="002832CB">
        <w:rPr>
          <w:rFonts w:ascii="Times New Roman" w:eastAsia="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w:t>
      </w:r>
      <w:proofErr w:type="spellStart"/>
      <w:r w:rsidRPr="002832CB">
        <w:rPr>
          <w:rFonts w:ascii="Times New Roman" w:eastAsia="Times New Roman" w:hAnsi="Times New Roman" w:cs="Times New Roman"/>
          <w:sz w:val="24"/>
          <w:szCs w:val="24"/>
        </w:rPr>
        <w:t>СанПиН</w:t>
      </w:r>
      <w:proofErr w:type="spellEnd"/>
      <w:r w:rsidRPr="002832CB">
        <w:rPr>
          <w:rFonts w:ascii="Times New Roman" w:eastAsia="Times New Roman" w:hAnsi="Times New Roman" w:cs="Times New Roman"/>
          <w:sz w:val="24"/>
          <w:szCs w:val="24"/>
        </w:rPr>
        <w:t xml:space="preserve"> 1.2.3685-21)</w:t>
      </w:r>
    </w:p>
    <w:p w:rsidR="002832CB" w:rsidRPr="002832CB" w:rsidRDefault="002832CB" w:rsidP="002832CB">
      <w:pPr>
        <w:tabs>
          <w:tab w:val="left" w:pos="1140"/>
        </w:tabs>
        <w:spacing w:after="0" w:line="269" w:lineRule="auto"/>
        <w:ind w:left="-142"/>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 xml:space="preserve">6.Письмо </w:t>
      </w:r>
      <w:proofErr w:type="spellStart"/>
      <w:r w:rsidRPr="002832CB">
        <w:rPr>
          <w:rFonts w:ascii="Times New Roman" w:eastAsia="Times New Roman" w:hAnsi="Times New Roman" w:cs="Times New Roman"/>
          <w:sz w:val="24"/>
          <w:szCs w:val="24"/>
        </w:rPr>
        <w:t>Минпросвещения</w:t>
      </w:r>
      <w:proofErr w:type="spellEnd"/>
      <w:r w:rsidRPr="002832CB">
        <w:rPr>
          <w:rFonts w:ascii="Times New Roman" w:eastAsia="Times New Roman" w:hAnsi="Times New Roman" w:cs="Times New Roman"/>
          <w:sz w:val="24"/>
          <w:szCs w:val="24"/>
        </w:rPr>
        <w:t xml:space="preserve"> РФ от 05.07.2022№ТВ-1290/03 «Методические  рекомендации  по  организации  внеурочной  деятельности по ФГОС-2021»</w:t>
      </w:r>
    </w:p>
    <w:p w:rsidR="002832CB" w:rsidRPr="002832CB" w:rsidRDefault="002832CB" w:rsidP="002832CB">
      <w:pPr>
        <w:tabs>
          <w:tab w:val="left" w:pos="1140"/>
        </w:tabs>
        <w:spacing w:after="0" w:line="269" w:lineRule="auto"/>
        <w:ind w:left="-142"/>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 xml:space="preserve">7.Письмо </w:t>
      </w:r>
      <w:proofErr w:type="spellStart"/>
      <w:r w:rsidRPr="002832CB">
        <w:rPr>
          <w:rFonts w:ascii="Times New Roman" w:eastAsia="Times New Roman" w:hAnsi="Times New Roman" w:cs="Times New Roman"/>
          <w:sz w:val="24"/>
          <w:szCs w:val="24"/>
        </w:rPr>
        <w:t>Минпросвещения</w:t>
      </w:r>
      <w:proofErr w:type="spellEnd"/>
      <w:r w:rsidRPr="002832CB">
        <w:rPr>
          <w:rFonts w:ascii="Times New Roman" w:eastAsia="Times New Roman" w:hAnsi="Times New Roman" w:cs="Times New Roman"/>
          <w:sz w:val="24"/>
          <w:szCs w:val="24"/>
        </w:rPr>
        <w:t xml:space="preserve">  РФ от 05.07.2022№ТВ-1290/03от17.06.2022 №03-871 </w:t>
      </w:r>
    </w:p>
    <w:p w:rsidR="002832CB" w:rsidRPr="002832CB" w:rsidRDefault="002832CB" w:rsidP="002832CB">
      <w:pPr>
        <w:tabs>
          <w:tab w:val="left" w:pos="1140"/>
        </w:tabs>
        <w:spacing w:after="0" w:line="269" w:lineRule="auto"/>
        <w:ind w:left="-142"/>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 xml:space="preserve">( « Разговор о </w:t>
      </w:r>
      <w:proofErr w:type="gramStart"/>
      <w:r w:rsidRPr="002832CB">
        <w:rPr>
          <w:rFonts w:ascii="Times New Roman" w:eastAsia="Times New Roman" w:hAnsi="Times New Roman" w:cs="Times New Roman"/>
          <w:sz w:val="24"/>
          <w:szCs w:val="24"/>
        </w:rPr>
        <w:t>важном</w:t>
      </w:r>
      <w:proofErr w:type="gramEnd"/>
      <w:r w:rsidRPr="002832CB">
        <w:rPr>
          <w:rFonts w:ascii="Times New Roman" w:eastAsia="Times New Roman" w:hAnsi="Times New Roman" w:cs="Times New Roman"/>
          <w:sz w:val="24"/>
          <w:szCs w:val="24"/>
        </w:rPr>
        <w:t xml:space="preserve">») Методические  рекомендации  по проекту «Школа  </w:t>
      </w:r>
      <w:proofErr w:type="spellStart"/>
      <w:r w:rsidRPr="002832CB">
        <w:rPr>
          <w:rFonts w:ascii="Times New Roman" w:eastAsia="Times New Roman" w:hAnsi="Times New Roman" w:cs="Times New Roman"/>
          <w:sz w:val="24"/>
          <w:szCs w:val="24"/>
        </w:rPr>
        <w:t>Минпросвещения</w:t>
      </w:r>
      <w:proofErr w:type="spellEnd"/>
      <w:r w:rsidRPr="002832CB">
        <w:rPr>
          <w:rFonts w:ascii="Times New Roman" w:eastAsia="Times New Roman" w:hAnsi="Times New Roman" w:cs="Times New Roman"/>
          <w:sz w:val="24"/>
          <w:szCs w:val="24"/>
        </w:rPr>
        <w:t xml:space="preserve"> РФ от 05.07.2022№ТВ-1290/03  </w:t>
      </w:r>
      <w:proofErr w:type="spellStart"/>
      <w:r w:rsidRPr="002832CB">
        <w:rPr>
          <w:rFonts w:ascii="Times New Roman" w:eastAsia="Times New Roman" w:hAnsi="Times New Roman" w:cs="Times New Roman"/>
          <w:sz w:val="24"/>
          <w:szCs w:val="24"/>
        </w:rPr>
        <w:t>Минпросвещения</w:t>
      </w:r>
      <w:proofErr w:type="spellEnd"/>
      <w:r w:rsidRPr="002832CB">
        <w:rPr>
          <w:rFonts w:ascii="Times New Roman" w:eastAsia="Times New Roman" w:hAnsi="Times New Roman" w:cs="Times New Roman"/>
          <w:sz w:val="24"/>
          <w:szCs w:val="24"/>
        </w:rPr>
        <w:t xml:space="preserve">  России»</w:t>
      </w:r>
    </w:p>
    <w:p w:rsidR="002832CB" w:rsidRPr="002832CB" w:rsidRDefault="002832CB" w:rsidP="002832CB">
      <w:pPr>
        <w:tabs>
          <w:tab w:val="left" w:pos="1140"/>
        </w:tabs>
        <w:spacing w:after="0" w:line="269" w:lineRule="auto"/>
        <w:ind w:left="-142"/>
        <w:jc w:val="both"/>
        <w:rPr>
          <w:rFonts w:ascii="Times New Roman" w:eastAsia="Symbol" w:hAnsi="Times New Roman" w:cs="Times New Roman"/>
          <w:sz w:val="24"/>
          <w:szCs w:val="24"/>
        </w:rPr>
      </w:pPr>
    </w:p>
    <w:p w:rsidR="002832CB" w:rsidRPr="002832CB" w:rsidRDefault="002832CB" w:rsidP="002832CB">
      <w:pPr>
        <w:tabs>
          <w:tab w:val="left" w:pos="8931"/>
        </w:tabs>
        <w:spacing w:after="0"/>
        <w:ind w:left="-142" w:right="567"/>
        <w:jc w:val="both"/>
        <w:rPr>
          <w:rFonts w:ascii="Times New Roman" w:hAnsi="Times New Roman" w:cs="Times New Roman"/>
          <w:sz w:val="24"/>
          <w:szCs w:val="24"/>
        </w:rPr>
      </w:pPr>
      <w:r w:rsidRPr="002832CB">
        <w:rPr>
          <w:rFonts w:ascii="Times New Roman" w:eastAsia="Times New Roman" w:hAnsi="Times New Roman" w:cs="Times New Roman"/>
        </w:rPr>
        <w:t xml:space="preserve"> </w:t>
      </w:r>
    </w:p>
    <w:p w:rsidR="002832CB" w:rsidRPr="002832CB" w:rsidRDefault="002832CB" w:rsidP="002832CB">
      <w:pPr>
        <w:tabs>
          <w:tab w:val="num" w:pos="-284"/>
          <w:tab w:val="left" w:pos="142"/>
        </w:tabs>
        <w:spacing w:after="0"/>
        <w:ind w:left="-142"/>
        <w:jc w:val="both"/>
        <w:rPr>
          <w:rFonts w:ascii="Times New Roman" w:hAnsi="Times New Roman" w:cs="Times New Roman"/>
          <w:sz w:val="24"/>
          <w:szCs w:val="24"/>
        </w:rPr>
      </w:pPr>
      <w:r w:rsidRPr="002832CB">
        <w:rPr>
          <w:rFonts w:ascii="Times New Roman" w:hAnsi="Times New Roman" w:cs="Times New Roman"/>
        </w:rPr>
        <w:t xml:space="preserve"> </w:t>
      </w:r>
    </w:p>
    <w:p w:rsidR="002832CB" w:rsidRPr="002832CB" w:rsidRDefault="002832CB" w:rsidP="002832CB">
      <w:pPr>
        <w:spacing w:after="0"/>
        <w:ind w:left="-142"/>
        <w:jc w:val="both"/>
        <w:rPr>
          <w:rFonts w:ascii="Times New Roman" w:hAnsi="Times New Roman" w:cs="Times New Roman"/>
          <w:sz w:val="24"/>
          <w:szCs w:val="24"/>
        </w:rPr>
      </w:pPr>
    </w:p>
    <w:p w:rsidR="002832CB" w:rsidRPr="002832CB" w:rsidRDefault="002832CB" w:rsidP="002832CB">
      <w:pPr>
        <w:spacing w:after="0"/>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 xml:space="preserve">Внеурочная деятельность направлена на достижение  планируемых результатов освоения основных образовательных  программ (предметных </w:t>
      </w:r>
      <w:proofErr w:type="spellStart"/>
      <w:r w:rsidRPr="002832CB">
        <w:rPr>
          <w:rFonts w:ascii="Times New Roman" w:eastAsia="Times New Roman" w:hAnsi="Times New Roman" w:cs="Times New Roman"/>
          <w:sz w:val="24"/>
          <w:szCs w:val="24"/>
        </w:rPr>
        <w:t>метапредметных</w:t>
      </w:r>
      <w:proofErr w:type="spellEnd"/>
      <w:r w:rsidRPr="002832CB">
        <w:rPr>
          <w:rFonts w:ascii="Times New Roman" w:eastAsia="Times New Roman" w:hAnsi="Times New Roman" w:cs="Times New Roman"/>
          <w:sz w:val="24"/>
          <w:szCs w:val="24"/>
        </w:rPr>
        <w:t xml:space="preserve">  и личностных) осуществляемая в  формах, отличных от  </w:t>
      </w:r>
      <w:proofErr w:type="gramStart"/>
      <w:r w:rsidRPr="002832CB">
        <w:rPr>
          <w:rFonts w:ascii="Times New Roman" w:eastAsia="Times New Roman" w:hAnsi="Times New Roman" w:cs="Times New Roman"/>
          <w:sz w:val="24"/>
          <w:szCs w:val="24"/>
        </w:rPr>
        <w:t>внеурочной</w:t>
      </w:r>
      <w:proofErr w:type="gramEnd"/>
      <w:r w:rsidRPr="002832CB">
        <w:rPr>
          <w:rFonts w:ascii="Times New Roman" w:eastAsia="Times New Roman" w:hAnsi="Times New Roman" w:cs="Times New Roman"/>
          <w:sz w:val="24"/>
          <w:szCs w:val="24"/>
        </w:rPr>
        <w:t xml:space="preserve">.  </w:t>
      </w:r>
    </w:p>
    <w:p w:rsidR="002832CB" w:rsidRPr="002832CB" w:rsidRDefault="002832CB" w:rsidP="002832CB">
      <w:pPr>
        <w:spacing w:after="0"/>
        <w:jc w:val="both"/>
        <w:rPr>
          <w:rFonts w:ascii="Times New Roman" w:eastAsia="Times New Roman" w:hAnsi="Times New Roman" w:cs="Times New Roman"/>
          <w:b/>
          <w:sz w:val="24"/>
          <w:szCs w:val="24"/>
        </w:rPr>
      </w:pPr>
      <w:r w:rsidRPr="002832CB">
        <w:rPr>
          <w:rFonts w:ascii="Times New Roman" w:eastAsia="Times New Roman" w:hAnsi="Times New Roman" w:cs="Times New Roman"/>
          <w:sz w:val="24"/>
          <w:szCs w:val="24"/>
        </w:rPr>
        <w:t xml:space="preserve">План  внеурочной  деятельности школы  является обязательной  частью организационного раздела  основной образовательной  программы. Используется для  развития  социального, творческого, интеллектуального, общекультурного, физического, гражданско-патриотического  потенциала  </w:t>
      </w:r>
      <w:proofErr w:type="gramStart"/>
      <w:r w:rsidRPr="002832CB">
        <w:rPr>
          <w:rFonts w:ascii="Times New Roman" w:eastAsia="Times New Roman" w:hAnsi="Times New Roman" w:cs="Times New Roman"/>
          <w:sz w:val="24"/>
          <w:szCs w:val="24"/>
        </w:rPr>
        <w:t>обучающихся</w:t>
      </w:r>
      <w:proofErr w:type="gramEnd"/>
      <w:r w:rsidRPr="002832CB">
        <w:rPr>
          <w:rFonts w:ascii="Times New Roman" w:eastAsia="Times New Roman" w:hAnsi="Times New Roman" w:cs="Times New Roman"/>
          <w:sz w:val="24"/>
          <w:szCs w:val="24"/>
        </w:rPr>
        <w:t xml:space="preserve">. Данный  план направлен на  формирование </w:t>
      </w:r>
      <w:r w:rsidRPr="002832CB">
        <w:rPr>
          <w:rFonts w:ascii="Times New Roman" w:eastAsia="Times New Roman" w:hAnsi="Times New Roman" w:cs="Times New Roman"/>
          <w:b/>
          <w:sz w:val="24"/>
          <w:szCs w:val="24"/>
        </w:rPr>
        <w:t>модели  с преобладанием учебно-познавательной  деятельности</w:t>
      </w:r>
    </w:p>
    <w:p w:rsidR="002832CB" w:rsidRPr="002832CB" w:rsidRDefault="002832CB" w:rsidP="002832CB">
      <w:pPr>
        <w:spacing w:after="0" w:line="274" w:lineRule="auto"/>
        <w:ind w:left="7" w:firstLine="708"/>
        <w:jc w:val="both"/>
        <w:rPr>
          <w:rFonts w:ascii="Times New Roman" w:eastAsia="Times New Roman" w:hAnsi="Times New Roman" w:cs="Times New Roman"/>
          <w:b/>
          <w:bCs/>
          <w:color w:val="FF0000"/>
          <w:sz w:val="28"/>
          <w:szCs w:val="28"/>
        </w:rPr>
      </w:pPr>
    </w:p>
    <w:p w:rsidR="002832CB" w:rsidRPr="002832CB" w:rsidRDefault="002832CB" w:rsidP="002832CB">
      <w:pPr>
        <w:spacing w:after="0" w:line="274" w:lineRule="auto"/>
        <w:ind w:left="7" w:firstLine="708"/>
        <w:jc w:val="both"/>
        <w:rPr>
          <w:rFonts w:ascii="Times New Roman" w:eastAsia="Times New Roman" w:hAnsi="Times New Roman" w:cs="Times New Roman"/>
          <w:b/>
          <w:bCs/>
          <w:color w:val="FF0000"/>
          <w:sz w:val="28"/>
          <w:szCs w:val="28"/>
        </w:rPr>
      </w:pPr>
    </w:p>
    <w:p w:rsidR="002832CB" w:rsidRPr="002832CB" w:rsidRDefault="002832CB" w:rsidP="002832CB">
      <w:pPr>
        <w:spacing w:after="0" w:line="274" w:lineRule="auto"/>
        <w:ind w:left="7" w:firstLine="708"/>
        <w:jc w:val="both"/>
        <w:rPr>
          <w:rFonts w:ascii="Times New Roman" w:eastAsia="Times New Roman" w:hAnsi="Times New Roman" w:cs="Times New Roman"/>
          <w:b/>
          <w:bCs/>
          <w:color w:val="FF0000"/>
          <w:sz w:val="28"/>
          <w:szCs w:val="28"/>
        </w:rPr>
      </w:pPr>
    </w:p>
    <w:p w:rsidR="002832CB" w:rsidRPr="002832CB" w:rsidRDefault="002832CB" w:rsidP="002832CB">
      <w:pPr>
        <w:spacing w:after="0" w:line="274" w:lineRule="auto"/>
        <w:ind w:left="7" w:firstLine="708"/>
        <w:jc w:val="both"/>
        <w:rPr>
          <w:rFonts w:ascii="Times New Roman" w:eastAsia="Times New Roman" w:hAnsi="Times New Roman" w:cs="Times New Roman"/>
          <w:b/>
          <w:bCs/>
          <w:color w:val="FF0000"/>
          <w:sz w:val="28"/>
          <w:szCs w:val="28"/>
        </w:rPr>
      </w:pPr>
    </w:p>
    <w:p w:rsidR="002832CB" w:rsidRPr="002832CB" w:rsidRDefault="002832CB" w:rsidP="002832CB">
      <w:pPr>
        <w:spacing w:after="0" w:line="274" w:lineRule="auto"/>
        <w:ind w:left="7" w:firstLine="708"/>
        <w:jc w:val="both"/>
        <w:rPr>
          <w:rFonts w:ascii="Times New Roman" w:eastAsia="Times New Roman" w:hAnsi="Times New Roman" w:cs="Times New Roman"/>
          <w:b/>
          <w:bCs/>
          <w:color w:val="FF0000"/>
          <w:sz w:val="28"/>
          <w:szCs w:val="28"/>
        </w:rPr>
      </w:pPr>
    </w:p>
    <w:p w:rsidR="002832CB" w:rsidRPr="002832CB" w:rsidRDefault="002832CB" w:rsidP="002832CB">
      <w:pPr>
        <w:spacing w:after="0"/>
        <w:ind w:firstLine="709"/>
        <w:jc w:val="both"/>
        <w:rPr>
          <w:rFonts w:ascii="Times New Roman" w:eastAsia="Times New Roman" w:hAnsi="Times New Roman" w:cs="Times New Roman"/>
          <w:sz w:val="24"/>
          <w:szCs w:val="24"/>
        </w:rPr>
      </w:pPr>
      <w:r w:rsidRPr="002832CB">
        <w:rPr>
          <w:rFonts w:ascii="Times New Roman" w:eastAsia="Times New Roman" w:hAnsi="Times New Roman" w:cs="Times New Roman"/>
          <w:b/>
          <w:sz w:val="24"/>
          <w:szCs w:val="24"/>
        </w:rPr>
        <w:t>Цель внеурочной деятельности</w:t>
      </w:r>
      <w:r w:rsidRPr="002832CB">
        <w:rPr>
          <w:rFonts w:ascii="Times New Roman" w:eastAsia="Times New Roman" w:hAnsi="Times New Roman" w:cs="Times New Roman"/>
          <w:sz w:val="24"/>
          <w:szCs w:val="24"/>
        </w:rPr>
        <w:t xml:space="preserve">: </w:t>
      </w:r>
    </w:p>
    <w:p w:rsidR="002832CB" w:rsidRPr="002832CB" w:rsidRDefault="002832CB" w:rsidP="002832CB">
      <w:pPr>
        <w:spacing w:after="0"/>
        <w:jc w:val="both"/>
        <w:rPr>
          <w:rFonts w:ascii="Times New Roman" w:eastAsia="Times New Roman" w:hAnsi="Times New Roman" w:cs="Times New Roman"/>
          <w:sz w:val="24"/>
          <w:szCs w:val="24"/>
        </w:rPr>
      </w:pPr>
      <w:r w:rsidRPr="002832CB">
        <w:rPr>
          <w:rFonts w:ascii="Times New Roman" w:hAnsi="Times New Roman" w:cs="Times New Roman"/>
          <w:sz w:val="24"/>
          <w:szCs w:val="24"/>
        </w:rPr>
        <w:t>-</w:t>
      </w:r>
      <w:r w:rsidRPr="002832CB">
        <w:rPr>
          <w:rFonts w:ascii="Times New Roman" w:eastAsia="Times New Roman" w:hAnsi="Times New Roman" w:cs="Times New Roman"/>
          <w:sz w:val="24"/>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2832CB" w:rsidRPr="002832CB" w:rsidRDefault="002832CB" w:rsidP="002832CB">
      <w:pPr>
        <w:spacing w:after="0"/>
        <w:ind w:firstLine="708"/>
        <w:jc w:val="both"/>
        <w:rPr>
          <w:rFonts w:ascii="Times New Roman" w:eastAsia="Times New Roman" w:hAnsi="Times New Roman" w:cs="Times New Roman"/>
          <w:i/>
          <w:sz w:val="24"/>
          <w:szCs w:val="24"/>
        </w:rPr>
      </w:pPr>
      <w:r w:rsidRPr="002832CB">
        <w:rPr>
          <w:rFonts w:ascii="Times New Roman" w:eastAsia="Times New Roman" w:hAnsi="Times New Roman" w:cs="Times New Roman"/>
          <w:b/>
          <w:sz w:val="24"/>
          <w:szCs w:val="24"/>
        </w:rPr>
        <w:t>Задачи внеурочной деятельности</w:t>
      </w:r>
      <w:r w:rsidRPr="002832CB">
        <w:rPr>
          <w:rFonts w:ascii="Times New Roman" w:eastAsia="Times New Roman" w:hAnsi="Times New Roman" w:cs="Times New Roman"/>
          <w:sz w:val="24"/>
          <w:szCs w:val="24"/>
        </w:rPr>
        <w:t>:</w:t>
      </w:r>
    </w:p>
    <w:p w:rsidR="002832CB" w:rsidRPr="002832CB" w:rsidRDefault="002832CB" w:rsidP="002832CB">
      <w:pPr>
        <w:spacing w:after="0"/>
        <w:jc w:val="both"/>
        <w:rPr>
          <w:rFonts w:ascii="Times New Roman" w:eastAsia="Times New Roman" w:hAnsi="Times New Roman" w:cs="Times New Roman"/>
          <w:sz w:val="24"/>
          <w:szCs w:val="24"/>
        </w:rPr>
      </w:pPr>
      <w:r w:rsidRPr="002832CB">
        <w:rPr>
          <w:rFonts w:ascii="Times New Roman" w:hAnsi="Times New Roman" w:cs="Times New Roman"/>
          <w:sz w:val="24"/>
          <w:szCs w:val="24"/>
        </w:rPr>
        <w:t>-</w:t>
      </w:r>
      <w:r w:rsidRPr="002832CB">
        <w:rPr>
          <w:rFonts w:ascii="Times New Roman" w:eastAsia="Times New Roman" w:hAnsi="Times New Roman" w:cs="Times New Roman"/>
          <w:sz w:val="24"/>
          <w:szCs w:val="24"/>
        </w:rPr>
        <w:t>обеспечить благоприятную адаптацию ребенка в школе;</w:t>
      </w:r>
    </w:p>
    <w:p w:rsidR="002832CB" w:rsidRPr="002832CB" w:rsidRDefault="002832CB" w:rsidP="002832CB">
      <w:pPr>
        <w:spacing w:after="0"/>
        <w:jc w:val="both"/>
        <w:rPr>
          <w:rFonts w:ascii="Times New Roman" w:eastAsia="Times New Roman" w:hAnsi="Times New Roman" w:cs="Times New Roman"/>
          <w:sz w:val="24"/>
          <w:szCs w:val="24"/>
        </w:rPr>
      </w:pPr>
      <w:r w:rsidRPr="002832CB">
        <w:rPr>
          <w:rFonts w:ascii="Times New Roman" w:hAnsi="Times New Roman" w:cs="Times New Roman"/>
          <w:sz w:val="24"/>
          <w:szCs w:val="24"/>
        </w:rPr>
        <w:t>-</w:t>
      </w:r>
      <w:r w:rsidRPr="002832CB">
        <w:rPr>
          <w:rFonts w:ascii="Times New Roman" w:eastAsia="Times New Roman" w:hAnsi="Times New Roman" w:cs="Times New Roman"/>
          <w:sz w:val="24"/>
          <w:szCs w:val="24"/>
        </w:rPr>
        <w:t xml:space="preserve">оптимизировать учебную нагрузку </w:t>
      </w:r>
      <w:proofErr w:type="gramStart"/>
      <w:r w:rsidRPr="002832CB">
        <w:rPr>
          <w:rFonts w:ascii="Times New Roman" w:eastAsia="Times New Roman" w:hAnsi="Times New Roman" w:cs="Times New Roman"/>
          <w:sz w:val="24"/>
          <w:szCs w:val="24"/>
        </w:rPr>
        <w:t>обучающихся</w:t>
      </w:r>
      <w:proofErr w:type="gramEnd"/>
      <w:r w:rsidRPr="002832CB">
        <w:rPr>
          <w:rFonts w:ascii="Times New Roman" w:eastAsia="Times New Roman" w:hAnsi="Times New Roman" w:cs="Times New Roman"/>
          <w:sz w:val="24"/>
          <w:szCs w:val="24"/>
        </w:rPr>
        <w:t>;</w:t>
      </w:r>
    </w:p>
    <w:p w:rsidR="002832CB" w:rsidRPr="002832CB" w:rsidRDefault="002832CB" w:rsidP="002832CB">
      <w:pPr>
        <w:spacing w:after="0"/>
        <w:jc w:val="both"/>
        <w:rPr>
          <w:rFonts w:ascii="Times New Roman" w:eastAsia="Times New Roman" w:hAnsi="Times New Roman" w:cs="Times New Roman"/>
          <w:sz w:val="24"/>
          <w:szCs w:val="24"/>
        </w:rPr>
      </w:pPr>
      <w:r w:rsidRPr="002832CB">
        <w:rPr>
          <w:rFonts w:ascii="Times New Roman" w:hAnsi="Times New Roman" w:cs="Times New Roman"/>
          <w:sz w:val="24"/>
          <w:szCs w:val="24"/>
        </w:rPr>
        <w:t>-</w:t>
      </w:r>
      <w:r w:rsidRPr="002832CB">
        <w:rPr>
          <w:rFonts w:ascii="Times New Roman" w:eastAsia="Times New Roman" w:hAnsi="Times New Roman" w:cs="Times New Roman"/>
          <w:sz w:val="24"/>
          <w:szCs w:val="24"/>
        </w:rPr>
        <w:t>улучшить условия для развития ребенка;</w:t>
      </w:r>
    </w:p>
    <w:p w:rsidR="002832CB" w:rsidRPr="002832CB" w:rsidRDefault="002832CB" w:rsidP="002832CB">
      <w:pPr>
        <w:spacing w:after="0"/>
        <w:jc w:val="both"/>
        <w:rPr>
          <w:rFonts w:ascii="Times New Roman" w:eastAsia="Times New Roman" w:hAnsi="Times New Roman" w:cs="Times New Roman"/>
          <w:sz w:val="24"/>
          <w:szCs w:val="24"/>
        </w:rPr>
      </w:pPr>
      <w:r w:rsidRPr="002832CB">
        <w:rPr>
          <w:rFonts w:ascii="Times New Roman" w:hAnsi="Times New Roman" w:cs="Times New Roman"/>
          <w:sz w:val="24"/>
          <w:szCs w:val="24"/>
        </w:rPr>
        <w:t>-</w:t>
      </w:r>
      <w:r w:rsidRPr="002832CB">
        <w:rPr>
          <w:rFonts w:ascii="Times New Roman" w:eastAsia="Times New Roman" w:hAnsi="Times New Roman" w:cs="Times New Roman"/>
          <w:sz w:val="24"/>
          <w:szCs w:val="24"/>
        </w:rPr>
        <w:t xml:space="preserve">учесть возрастные и индивидуальные особенности </w:t>
      </w:r>
      <w:proofErr w:type="gramStart"/>
      <w:r w:rsidRPr="002832CB">
        <w:rPr>
          <w:rFonts w:ascii="Times New Roman" w:eastAsia="Times New Roman" w:hAnsi="Times New Roman" w:cs="Times New Roman"/>
          <w:sz w:val="24"/>
          <w:szCs w:val="24"/>
        </w:rPr>
        <w:t>обучающихся</w:t>
      </w:r>
      <w:proofErr w:type="gramEnd"/>
      <w:r w:rsidRPr="002832CB">
        <w:rPr>
          <w:rFonts w:ascii="Times New Roman" w:eastAsia="Times New Roman" w:hAnsi="Times New Roman" w:cs="Times New Roman"/>
          <w:sz w:val="24"/>
          <w:szCs w:val="24"/>
        </w:rPr>
        <w:t>.</w:t>
      </w:r>
    </w:p>
    <w:p w:rsidR="002832CB" w:rsidRPr="002832CB" w:rsidRDefault="002832CB" w:rsidP="002832CB">
      <w:pPr>
        <w:pStyle w:val="a4"/>
        <w:ind w:left="0"/>
        <w:jc w:val="both"/>
      </w:pPr>
      <w:r w:rsidRPr="002832CB">
        <w:t>Принципы организации внеурочной деятельности:</w:t>
      </w:r>
    </w:p>
    <w:p w:rsidR="002832CB" w:rsidRPr="002832CB" w:rsidRDefault="002832CB" w:rsidP="002832CB">
      <w:pPr>
        <w:spacing w:after="0"/>
        <w:jc w:val="both"/>
        <w:rPr>
          <w:rFonts w:ascii="Times New Roman" w:eastAsia="Times New Roman" w:hAnsi="Times New Roman" w:cs="Times New Roman"/>
          <w:bCs/>
          <w:sz w:val="24"/>
          <w:szCs w:val="24"/>
        </w:rPr>
      </w:pPr>
      <w:r w:rsidRPr="002832CB">
        <w:rPr>
          <w:rFonts w:ascii="Times New Roman" w:hAnsi="Times New Roman" w:cs="Times New Roman"/>
          <w:bCs/>
          <w:sz w:val="24"/>
          <w:szCs w:val="24"/>
        </w:rPr>
        <w:t>-</w:t>
      </w:r>
      <w:r w:rsidRPr="002832CB">
        <w:rPr>
          <w:rFonts w:ascii="Times New Roman" w:eastAsia="Times New Roman" w:hAnsi="Times New Roman" w:cs="Times New Roman"/>
          <w:bCs/>
          <w:sz w:val="24"/>
          <w:szCs w:val="24"/>
        </w:rPr>
        <w:t xml:space="preserve">соответствие возрастным особенностям </w:t>
      </w:r>
      <w:proofErr w:type="gramStart"/>
      <w:r w:rsidRPr="002832CB">
        <w:rPr>
          <w:rFonts w:ascii="Times New Roman" w:eastAsia="Times New Roman" w:hAnsi="Times New Roman" w:cs="Times New Roman"/>
          <w:bCs/>
          <w:sz w:val="24"/>
          <w:szCs w:val="24"/>
        </w:rPr>
        <w:t>обучающихся</w:t>
      </w:r>
      <w:proofErr w:type="gramEnd"/>
      <w:r w:rsidRPr="002832CB">
        <w:rPr>
          <w:rFonts w:ascii="Times New Roman" w:eastAsia="Times New Roman" w:hAnsi="Times New Roman" w:cs="Times New Roman"/>
          <w:bCs/>
          <w:sz w:val="24"/>
          <w:szCs w:val="24"/>
        </w:rPr>
        <w:t>, преемственность с технологиями учебной деятельности;</w:t>
      </w:r>
    </w:p>
    <w:p w:rsidR="002832CB" w:rsidRPr="002832CB" w:rsidRDefault="002832CB" w:rsidP="002832CB">
      <w:pPr>
        <w:spacing w:after="0"/>
        <w:jc w:val="both"/>
        <w:rPr>
          <w:rFonts w:ascii="Times New Roman" w:eastAsia="Times New Roman" w:hAnsi="Times New Roman" w:cs="Times New Roman"/>
          <w:bCs/>
          <w:sz w:val="24"/>
          <w:szCs w:val="24"/>
        </w:rPr>
      </w:pPr>
      <w:r w:rsidRPr="002832CB">
        <w:rPr>
          <w:rFonts w:ascii="Times New Roman" w:hAnsi="Times New Roman" w:cs="Times New Roman"/>
          <w:bCs/>
          <w:sz w:val="24"/>
          <w:szCs w:val="24"/>
        </w:rPr>
        <w:t>-</w:t>
      </w:r>
      <w:r w:rsidRPr="002832CB">
        <w:rPr>
          <w:rFonts w:ascii="Times New Roman" w:eastAsia="Times New Roman" w:hAnsi="Times New Roman" w:cs="Times New Roman"/>
          <w:bCs/>
          <w:sz w:val="24"/>
          <w:szCs w:val="24"/>
        </w:rPr>
        <w:t>опора на традиции и положительный опыт организации внеурочной деятельности;</w:t>
      </w:r>
    </w:p>
    <w:p w:rsidR="002832CB" w:rsidRPr="002832CB" w:rsidRDefault="002832CB" w:rsidP="002832CB">
      <w:pPr>
        <w:spacing w:after="0"/>
        <w:jc w:val="both"/>
        <w:rPr>
          <w:rFonts w:ascii="Times New Roman" w:eastAsia="Times New Roman" w:hAnsi="Times New Roman" w:cs="Times New Roman"/>
          <w:bCs/>
          <w:sz w:val="24"/>
          <w:szCs w:val="24"/>
        </w:rPr>
      </w:pPr>
      <w:r w:rsidRPr="002832CB">
        <w:rPr>
          <w:rFonts w:ascii="Times New Roman" w:hAnsi="Times New Roman" w:cs="Times New Roman"/>
          <w:bCs/>
          <w:sz w:val="24"/>
          <w:szCs w:val="24"/>
        </w:rPr>
        <w:t>-</w:t>
      </w:r>
      <w:r w:rsidRPr="002832CB">
        <w:rPr>
          <w:rFonts w:ascii="Times New Roman" w:eastAsia="Times New Roman" w:hAnsi="Times New Roman" w:cs="Times New Roman"/>
          <w:bCs/>
          <w:sz w:val="24"/>
          <w:szCs w:val="24"/>
        </w:rPr>
        <w:t>опора на ценности воспитательной системы школы;</w:t>
      </w:r>
    </w:p>
    <w:p w:rsidR="002832CB" w:rsidRPr="002832CB" w:rsidRDefault="002832CB" w:rsidP="002832CB">
      <w:pPr>
        <w:spacing w:after="0"/>
        <w:jc w:val="both"/>
        <w:rPr>
          <w:rFonts w:ascii="Times New Roman" w:eastAsia="Times New Roman" w:hAnsi="Times New Roman" w:cs="Times New Roman"/>
          <w:bCs/>
          <w:sz w:val="24"/>
          <w:szCs w:val="24"/>
        </w:rPr>
      </w:pPr>
      <w:r w:rsidRPr="002832CB">
        <w:rPr>
          <w:rFonts w:ascii="Times New Roman" w:hAnsi="Times New Roman" w:cs="Times New Roman"/>
          <w:bCs/>
          <w:sz w:val="24"/>
          <w:szCs w:val="24"/>
        </w:rPr>
        <w:t>-</w:t>
      </w:r>
      <w:r w:rsidRPr="002832CB">
        <w:rPr>
          <w:rFonts w:ascii="Times New Roman" w:eastAsia="Times New Roman" w:hAnsi="Times New Roman" w:cs="Times New Roman"/>
          <w:bCs/>
          <w:sz w:val="24"/>
          <w:szCs w:val="24"/>
        </w:rPr>
        <w:t>свободный выбор на основе личных интересов и склонностей ребенка.</w:t>
      </w:r>
    </w:p>
    <w:p w:rsidR="002832CB" w:rsidRPr="002832CB" w:rsidRDefault="002832CB" w:rsidP="002832CB">
      <w:pPr>
        <w:pStyle w:val="Default"/>
        <w:jc w:val="both"/>
      </w:pPr>
      <w:r w:rsidRPr="002832CB">
        <w:t xml:space="preserve">Внеурочная деятельность в рамках реализации данной модели осуществляется </w:t>
      </w:r>
      <w:proofErr w:type="gramStart"/>
      <w:r w:rsidRPr="002832CB">
        <w:t>через</w:t>
      </w:r>
      <w:proofErr w:type="gramEnd"/>
      <w:r w:rsidRPr="002832CB">
        <w:t>:</w:t>
      </w:r>
    </w:p>
    <w:p w:rsidR="002832CB" w:rsidRPr="002832CB" w:rsidRDefault="002832CB" w:rsidP="002832CB">
      <w:pPr>
        <w:pStyle w:val="Default"/>
        <w:jc w:val="both"/>
      </w:pPr>
      <w:r w:rsidRPr="002832CB">
        <w:t xml:space="preserve">-план внеурочной деятельности образовательного учреждения (5 часов в неделю  каждом   в классе); </w:t>
      </w:r>
    </w:p>
    <w:p w:rsidR="002832CB" w:rsidRPr="002832CB" w:rsidRDefault="002832CB" w:rsidP="002832CB">
      <w:pPr>
        <w:pStyle w:val="Default"/>
        <w:ind w:firstLine="709"/>
        <w:jc w:val="both"/>
        <w:rPr>
          <w:color w:val="auto"/>
        </w:rPr>
      </w:pPr>
      <w:r w:rsidRPr="002832CB">
        <w:rPr>
          <w:color w:val="auto"/>
        </w:rPr>
        <w:t xml:space="preserve">Координирующую роль выполняет классный руководитель, который в соответствии со своими функциями и задачами: </w:t>
      </w:r>
    </w:p>
    <w:p w:rsidR="002832CB" w:rsidRPr="002832CB" w:rsidRDefault="002832CB" w:rsidP="002832CB">
      <w:pPr>
        <w:pStyle w:val="Default"/>
        <w:jc w:val="both"/>
        <w:rPr>
          <w:color w:val="auto"/>
        </w:rPr>
      </w:pPr>
      <w:r w:rsidRPr="002832CB">
        <w:rPr>
          <w:color w:val="auto"/>
        </w:rPr>
        <w:t xml:space="preserve">-взаимодействует с педагогическими работниками; </w:t>
      </w:r>
    </w:p>
    <w:p w:rsidR="002832CB" w:rsidRPr="002832CB" w:rsidRDefault="002832CB" w:rsidP="002832CB">
      <w:pPr>
        <w:pStyle w:val="Default"/>
        <w:jc w:val="both"/>
        <w:rPr>
          <w:color w:val="auto"/>
        </w:rPr>
      </w:pPr>
      <w:proofErr w:type="gramStart"/>
      <w:r w:rsidRPr="002832CB">
        <w:rPr>
          <w:color w:val="auto"/>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2832CB" w:rsidRPr="002832CB" w:rsidRDefault="002832CB" w:rsidP="002832CB">
      <w:pPr>
        <w:pStyle w:val="Default"/>
        <w:jc w:val="both"/>
        <w:rPr>
          <w:color w:val="auto"/>
        </w:rPr>
      </w:pPr>
      <w:r w:rsidRPr="002832CB">
        <w:rPr>
          <w:color w:val="auto"/>
        </w:rPr>
        <w:t>-организует систему отношений через разнообразные формы воспитывающей деятельности коллектива класса.</w:t>
      </w:r>
    </w:p>
    <w:p w:rsidR="002832CB" w:rsidRPr="002832CB" w:rsidRDefault="002832CB" w:rsidP="002832CB">
      <w:pPr>
        <w:pStyle w:val="Default"/>
        <w:jc w:val="both"/>
        <w:rPr>
          <w:color w:val="auto"/>
        </w:rPr>
      </w:pPr>
      <w:r w:rsidRPr="002832CB">
        <w:rPr>
          <w:color w:val="auto"/>
        </w:rPr>
        <w:t xml:space="preserve"> </w:t>
      </w:r>
    </w:p>
    <w:p w:rsidR="002832CB" w:rsidRPr="002832CB" w:rsidRDefault="002832CB" w:rsidP="002832CB">
      <w:pPr>
        <w:tabs>
          <w:tab w:val="left" w:pos="4500"/>
          <w:tab w:val="left" w:pos="9180"/>
          <w:tab w:val="left" w:pos="9360"/>
        </w:tabs>
        <w:spacing w:after="0"/>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Внеурочная деятельность</w:t>
      </w:r>
      <w:r w:rsidRPr="002832CB">
        <w:rPr>
          <w:rFonts w:ascii="Times New Roman" w:eastAsia="Times New Roman" w:hAnsi="Times New Roman" w:cs="Times New Roman"/>
          <w:b/>
          <w:sz w:val="24"/>
          <w:szCs w:val="24"/>
        </w:rPr>
        <w:t xml:space="preserve"> </w:t>
      </w:r>
      <w:r w:rsidRPr="002832CB">
        <w:rPr>
          <w:rFonts w:ascii="Times New Roman" w:eastAsia="Times New Roman" w:hAnsi="Times New Roman" w:cs="Times New Roman"/>
          <w:sz w:val="24"/>
          <w:szCs w:val="24"/>
        </w:rPr>
        <w:t>в школе</w:t>
      </w:r>
      <w:r w:rsidRPr="002832CB">
        <w:rPr>
          <w:rFonts w:ascii="Times New Roman" w:eastAsia="Times New Roman" w:hAnsi="Times New Roman" w:cs="Times New Roman"/>
          <w:b/>
          <w:sz w:val="24"/>
          <w:szCs w:val="24"/>
        </w:rPr>
        <w:t xml:space="preserve"> </w:t>
      </w:r>
      <w:r w:rsidRPr="002832CB">
        <w:rPr>
          <w:rFonts w:ascii="Times New Roman" w:eastAsia="Times New Roman" w:hAnsi="Times New Roman" w:cs="Times New Roman"/>
          <w:sz w:val="24"/>
          <w:szCs w:val="24"/>
        </w:rPr>
        <w:t>организуется по основным направлениям развития личности:</w:t>
      </w:r>
    </w:p>
    <w:p w:rsidR="002832CB" w:rsidRPr="002832CB" w:rsidRDefault="002832CB" w:rsidP="002832CB">
      <w:pPr>
        <w:tabs>
          <w:tab w:val="left" w:pos="4500"/>
          <w:tab w:val="left" w:pos="9180"/>
          <w:tab w:val="left" w:pos="9360"/>
        </w:tabs>
        <w:spacing w:after="0"/>
        <w:jc w:val="both"/>
        <w:rPr>
          <w:rFonts w:ascii="Times New Roman" w:eastAsia="Times New Roman" w:hAnsi="Times New Roman" w:cs="Times New Roman"/>
          <w:b/>
          <w:sz w:val="24"/>
          <w:szCs w:val="24"/>
        </w:rPr>
      </w:pPr>
      <w:r w:rsidRPr="002832CB">
        <w:rPr>
          <w:rFonts w:ascii="Times New Roman" w:hAnsi="Times New Roman" w:cs="Times New Roman"/>
          <w:b/>
          <w:sz w:val="24"/>
          <w:szCs w:val="24"/>
        </w:rPr>
        <w:t>Информационно-просветительские  занятия патриотической, нравственной  и  экологической направленности</w:t>
      </w:r>
      <w:r w:rsidRPr="002832CB">
        <w:rPr>
          <w:rFonts w:ascii="Times New Roman" w:eastAsia="Times New Roman" w:hAnsi="Times New Roman" w:cs="Times New Roman"/>
          <w:b/>
          <w:sz w:val="24"/>
          <w:szCs w:val="24"/>
        </w:rPr>
        <w:t xml:space="preserve"> </w:t>
      </w:r>
    </w:p>
    <w:p w:rsidR="002832CB" w:rsidRPr="002832CB" w:rsidRDefault="002832CB" w:rsidP="002832CB">
      <w:pPr>
        <w:pStyle w:val="a4"/>
        <w:ind w:left="0"/>
        <w:jc w:val="both"/>
      </w:pPr>
      <w:r w:rsidRPr="002832CB">
        <w:t xml:space="preserve">Целью </w:t>
      </w:r>
      <w:r w:rsidRPr="002832CB">
        <w:rPr>
          <w:rStyle w:val="a5"/>
        </w:rPr>
        <w:t xml:space="preserve"> </w:t>
      </w:r>
      <w:r w:rsidRPr="002832CB">
        <w:t xml:space="preserve"> направления является  развитие</w:t>
      </w:r>
      <w:proofErr w:type="gramStart"/>
      <w:r w:rsidRPr="002832CB">
        <w:t>.</w:t>
      </w:r>
      <w:proofErr w:type="gramEnd"/>
      <w:r w:rsidRPr="002832CB">
        <w:t xml:space="preserve"> </w:t>
      </w:r>
      <w:proofErr w:type="gramStart"/>
      <w:r w:rsidRPr="002832CB">
        <w:t>ц</w:t>
      </w:r>
      <w:proofErr w:type="gramEnd"/>
      <w:r w:rsidRPr="002832CB">
        <w:t>енностного отношения обучающегося  к  своей  Родине, ее людям, ее уникальной  истории, богатой  природе  и   великой  культуре.</w:t>
      </w:r>
    </w:p>
    <w:p w:rsidR="002832CB" w:rsidRPr="002832CB" w:rsidRDefault="002832CB" w:rsidP="002832CB">
      <w:pPr>
        <w:pStyle w:val="a4"/>
        <w:ind w:left="0"/>
        <w:jc w:val="both"/>
        <w:rPr>
          <w:rStyle w:val="a5"/>
          <w:color w:val="333333"/>
        </w:rPr>
      </w:pPr>
    </w:p>
    <w:p w:rsidR="002832CB" w:rsidRPr="002832CB" w:rsidRDefault="002832CB" w:rsidP="002832CB">
      <w:pPr>
        <w:pStyle w:val="a4"/>
        <w:ind w:left="0"/>
        <w:jc w:val="both"/>
        <w:rPr>
          <w:rStyle w:val="a5"/>
          <w:color w:val="333333"/>
        </w:rPr>
      </w:pPr>
      <w:r w:rsidRPr="002832CB">
        <w:rPr>
          <w:rStyle w:val="a5"/>
          <w:color w:val="333333"/>
        </w:rPr>
        <w:t xml:space="preserve">Занятия по  формированию функциональной  грамотности  </w:t>
      </w:r>
      <w:proofErr w:type="gramStart"/>
      <w:r w:rsidRPr="002832CB">
        <w:rPr>
          <w:rStyle w:val="a5"/>
          <w:color w:val="333333"/>
        </w:rPr>
        <w:t>обучающихся</w:t>
      </w:r>
      <w:proofErr w:type="gramEnd"/>
      <w:r w:rsidRPr="002832CB">
        <w:rPr>
          <w:rStyle w:val="a5"/>
          <w:color w:val="333333"/>
        </w:rPr>
        <w:t>.</w:t>
      </w:r>
    </w:p>
    <w:p w:rsidR="002832CB" w:rsidRPr="002832CB" w:rsidRDefault="002832CB" w:rsidP="002832CB">
      <w:pPr>
        <w:pStyle w:val="a4"/>
        <w:ind w:left="0"/>
        <w:jc w:val="both"/>
        <w:rPr>
          <w:rStyle w:val="a5"/>
          <w:b w:val="0"/>
          <w:color w:val="333333"/>
        </w:rPr>
      </w:pPr>
      <w:r w:rsidRPr="002832CB">
        <w:rPr>
          <w:rStyle w:val="a5"/>
          <w:color w:val="333333"/>
        </w:rPr>
        <w:t>Целью направления является развитие  способностей  обучающихся  в различных сферах жизнедеятельности.</w:t>
      </w:r>
    </w:p>
    <w:p w:rsidR="002832CB" w:rsidRPr="002832CB" w:rsidRDefault="002832CB" w:rsidP="002832CB">
      <w:pPr>
        <w:pStyle w:val="a4"/>
        <w:ind w:left="0"/>
        <w:jc w:val="both"/>
        <w:rPr>
          <w:rStyle w:val="a5"/>
          <w:b w:val="0"/>
          <w:color w:val="333333"/>
        </w:rPr>
      </w:pPr>
      <w:r w:rsidRPr="002832CB">
        <w:rPr>
          <w:rStyle w:val="a5"/>
          <w:color w:val="333333"/>
        </w:rPr>
        <w:t xml:space="preserve">  </w:t>
      </w:r>
    </w:p>
    <w:p w:rsidR="002832CB" w:rsidRPr="002832CB" w:rsidRDefault="002832CB" w:rsidP="002832CB">
      <w:pPr>
        <w:pStyle w:val="a4"/>
        <w:ind w:left="0"/>
        <w:jc w:val="both"/>
        <w:rPr>
          <w:rStyle w:val="a5"/>
          <w:color w:val="333333"/>
        </w:rPr>
      </w:pPr>
      <w:r w:rsidRPr="002832CB">
        <w:rPr>
          <w:b/>
        </w:rPr>
        <w:t xml:space="preserve">Занятия, направленные на  удовлетворение </w:t>
      </w:r>
      <w:proofErr w:type="spellStart"/>
      <w:r w:rsidRPr="002832CB">
        <w:rPr>
          <w:b/>
        </w:rPr>
        <w:t>профориентационных</w:t>
      </w:r>
      <w:proofErr w:type="spellEnd"/>
      <w:r w:rsidRPr="002832CB">
        <w:rPr>
          <w:b/>
        </w:rPr>
        <w:t xml:space="preserve"> интересов</w:t>
      </w:r>
    </w:p>
    <w:p w:rsidR="002832CB" w:rsidRPr="002832CB" w:rsidRDefault="002832CB" w:rsidP="002832CB">
      <w:pPr>
        <w:pStyle w:val="a4"/>
        <w:ind w:left="0"/>
        <w:jc w:val="both"/>
        <w:rPr>
          <w:rStyle w:val="a5"/>
          <w:color w:val="333333"/>
        </w:rPr>
      </w:pPr>
    </w:p>
    <w:p w:rsidR="002832CB" w:rsidRPr="002832CB" w:rsidRDefault="002832CB" w:rsidP="002832CB">
      <w:pPr>
        <w:pStyle w:val="a4"/>
        <w:ind w:left="0"/>
        <w:jc w:val="both"/>
        <w:rPr>
          <w:rStyle w:val="a5"/>
          <w:b w:val="0"/>
        </w:rPr>
      </w:pPr>
      <w:r w:rsidRPr="002832CB">
        <w:rPr>
          <w:rStyle w:val="a5"/>
        </w:rPr>
        <w:t xml:space="preserve">Целью направления является развитие  ценностного отношения </w:t>
      </w:r>
      <w:proofErr w:type="gramStart"/>
      <w:r w:rsidRPr="002832CB">
        <w:rPr>
          <w:rStyle w:val="a5"/>
        </w:rPr>
        <w:t>обучающихся</w:t>
      </w:r>
      <w:proofErr w:type="gramEnd"/>
      <w:r w:rsidRPr="002832CB">
        <w:rPr>
          <w:rStyle w:val="a5"/>
        </w:rPr>
        <w:t xml:space="preserve">  к  труду, как  основному  способу достижения жизненного благополучия и ощущения  уверенности  в жизни.</w:t>
      </w:r>
    </w:p>
    <w:p w:rsidR="002832CB" w:rsidRPr="002832CB" w:rsidRDefault="002832CB" w:rsidP="002832CB">
      <w:pPr>
        <w:pStyle w:val="a4"/>
        <w:ind w:left="0"/>
        <w:jc w:val="both"/>
        <w:rPr>
          <w:rStyle w:val="a5"/>
          <w:color w:val="333333"/>
        </w:rPr>
      </w:pPr>
    </w:p>
    <w:p w:rsidR="002832CB" w:rsidRPr="002832CB" w:rsidRDefault="002832CB" w:rsidP="002832CB">
      <w:pPr>
        <w:pStyle w:val="a4"/>
        <w:ind w:left="0"/>
        <w:jc w:val="both"/>
        <w:rPr>
          <w:rStyle w:val="a5"/>
          <w:color w:val="333333"/>
        </w:rPr>
      </w:pPr>
      <w:r w:rsidRPr="002832CB">
        <w:rPr>
          <w:b/>
        </w:rPr>
        <w:t xml:space="preserve">Занятия, связанные  с реализацией особых интеллектуальных и </w:t>
      </w:r>
      <w:proofErr w:type="spellStart"/>
      <w:r w:rsidRPr="002832CB">
        <w:rPr>
          <w:b/>
        </w:rPr>
        <w:t>социокультурных</w:t>
      </w:r>
      <w:proofErr w:type="spellEnd"/>
      <w:r w:rsidRPr="002832CB">
        <w:rPr>
          <w:b/>
        </w:rPr>
        <w:t xml:space="preserve"> потребностей</w:t>
      </w:r>
    </w:p>
    <w:p w:rsidR="002832CB" w:rsidRPr="002832CB" w:rsidRDefault="002832CB" w:rsidP="002832CB">
      <w:pPr>
        <w:pStyle w:val="a4"/>
        <w:ind w:left="0"/>
        <w:jc w:val="both"/>
        <w:rPr>
          <w:rStyle w:val="a5"/>
          <w:color w:val="333333"/>
        </w:rPr>
      </w:pPr>
    </w:p>
    <w:p w:rsidR="002832CB" w:rsidRPr="002832CB" w:rsidRDefault="002832CB" w:rsidP="002832CB">
      <w:pPr>
        <w:pStyle w:val="a4"/>
        <w:ind w:left="0"/>
        <w:jc w:val="both"/>
        <w:rPr>
          <w:rStyle w:val="a5"/>
          <w:b w:val="0"/>
        </w:rPr>
      </w:pPr>
      <w:r w:rsidRPr="002832CB">
        <w:rPr>
          <w:rStyle w:val="a5"/>
        </w:rPr>
        <w:lastRenderedPageBreak/>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2832CB" w:rsidRPr="002832CB" w:rsidRDefault="002832CB" w:rsidP="002832CB">
      <w:pPr>
        <w:overflowPunct w:val="0"/>
        <w:autoSpaceDE w:val="0"/>
        <w:autoSpaceDN w:val="0"/>
        <w:adjustRightInd w:val="0"/>
        <w:spacing w:before="40" w:after="0"/>
        <w:jc w:val="both"/>
        <w:rPr>
          <w:rFonts w:ascii="Times New Roman" w:hAnsi="Times New Roman" w:cs="Times New Roman"/>
          <w:sz w:val="24"/>
          <w:szCs w:val="24"/>
        </w:rPr>
      </w:pPr>
      <w:r w:rsidRPr="002832CB">
        <w:rPr>
          <w:rFonts w:ascii="Times New Roman" w:hAnsi="Times New Roman" w:cs="Times New Roman"/>
          <w:sz w:val="24"/>
          <w:szCs w:val="24"/>
        </w:rPr>
        <w:t xml:space="preserve">Занятия, направленные на удовлетворение интересов и </w:t>
      </w:r>
      <w:proofErr w:type="gramStart"/>
      <w:r w:rsidRPr="002832CB">
        <w:rPr>
          <w:rFonts w:ascii="Times New Roman" w:hAnsi="Times New Roman" w:cs="Times New Roman"/>
          <w:sz w:val="24"/>
          <w:szCs w:val="24"/>
        </w:rPr>
        <w:t>потребностей</w:t>
      </w:r>
      <w:proofErr w:type="gramEnd"/>
      <w:r w:rsidRPr="002832CB">
        <w:rPr>
          <w:rFonts w:ascii="Times New Roman" w:hAnsi="Times New Roman" w:cs="Times New Roman"/>
          <w:sz w:val="24"/>
          <w:szCs w:val="24"/>
        </w:rPr>
        <w:t xml:space="preserve"> обучающихся в творческом и физическом развитии, помощь в самореализации, раскрытии и развитии способностей  и талантов</w:t>
      </w:r>
    </w:p>
    <w:p w:rsidR="002832CB" w:rsidRPr="002832CB" w:rsidRDefault="002832CB" w:rsidP="002832CB">
      <w:pPr>
        <w:overflowPunct w:val="0"/>
        <w:autoSpaceDE w:val="0"/>
        <w:autoSpaceDN w:val="0"/>
        <w:adjustRightInd w:val="0"/>
        <w:spacing w:before="40" w:after="0"/>
        <w:jc w:val="both"/>
        <w:rPr>
          <w:rFonts w:ascii="Times New Roman" w:hAnsi="Times New Roman" w:cs="Times New Roman"/>
          <w:sz w:val="24"/>
          <w:szCs w:val="24"/>
        </w:rPr>
      </w:pPr>
    </w:p>
    <w:p w:rsidR="002832CB" w:rsidRPr="002832CB" w:rsidRDefault="002832CB" w:rsidP="002832CB">
      <w:pPr>
        <w:overflowPunct w:val="0"/>
        <w:autoSpaceDE w:val="0"/>
        <w:autoSpaceDN w:val="0"/>
        <w:adjustRightInd w:val="0"/>
        <w:spacing w:before="40" w:after="0"/>
        <w:jc w:val="both"/>
        <w:rPr>
          <w:rFonts w:ascii="Times New Roman" w:hAnsi="Times New Roman" w:cs="Times New Roman"/>
          <w:sz w:val="24"/>
          <w:szCs w:val="24"/>
        </w:rPr>
      </w:pPr>
      <w:r w:rsidRPr="002832CB">
        <w:rPr>
          <w:rFonts w:ascii="Times New Roman" w:hAnsi="Times New Roman" w:cs="Times New Roman"/>
          <w:sz w:val="24"/>
          <w:szCs w:val="24"/>
        </w:rPr>
        <w:t xml:space="preserve"> Основная  цель  удовлетворение интересов  и </w:t>
      </w:r>
      <w:proofErr w:type="gramStart"/>
      <w:r w:rsidRPr="002832CB">
        <w:rPr>
          <w:rFonts w:ascii="Times New Roman" w:hAnsi="Times New Roman" w:cs="Times New Roman"/>
          <w:sz w:val="24"/>
          <w:szCs w:val="24"/>
        </w:rPr>
        <w:t>потребностей</w:t>
      </w:r>
      <w:proofErr w:type="gramEnd"/>
      <w:r w:rsidRPr="002832CB">
        <w:rPr>
          <w:rFonts w:ascii="Times New Roman" w:hAnsi="Times New Roman" w:cs="Times New Roman"/>
          <w:sz w:val="24"/>
          <w:szCs w:val="24"/>
        </w:rPr>
        <w:t xml:space="preserve">  обучающихся  в творческом  и физическом  развитии, помощь в  самореализации, раскрытии и  развития  способностей  и талантов</w:t>
      </w:r>
    </w:p>
    <w:p w:rsidR="002832CB" w:rsidRPr="002832CB" w:rsidRDefault="002832CB" w:rsidP="002832CB">
      <w:pPr>
        <w:tabs>
          <w:tab w:val="left" w:pos="4500"/>
          <w:tab w:val="left" w:pos="9180"/>
          <w:tab w:val="left" w:pos="9360"/>
        </w:tabs>
        <w:spacing w:after="0" w:line="360" w:lineRule="auto"/>
        <w:ind w:firstLine="709"/>
        <w:jc w:val="both"/>
        <w:rPr>
          <w:rFonts w:ascii="Times New Roman" w:eastAsia="Times New Roman" w:hAnsi="Times New Roman" w:cs="Times New Roman"/>
          <w:sz w:val="24"/>
          <w:szCs w:val="24"/>
        </w:rPr>
      </w:pPr>
      <w:r w:rsidRPr="002832CB">
        <w:rPr>
          <w:rFonts w:ascii="Times New Roman" w:eastAsia="Times New Roman" w:hAnsi="Times New Roman" w:cs="Times New Roman"/>
          <w:sz w:val="24"/>
          <w:szCs w:val="24"/>
        </w:rPr>
        <w:t>Содержание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клубы, кружки, секции, конкурсы, соревнования, поисковые  исследования, общественно полезные практики и т. д.  Время, отведенное на внеурочную деятельность, не учитывается при определении максимально допустимой аудиторной недельной нагрузки учащихся</w:t>
      </w:r>
      <w:proofErr w:type="gramStart"/>
      <w:r w:rsidRPr="002832CB">
        <w:rPr>
          <w:rFonts w:ascii="Times New Roman" w:eastAsia="Times New Roman" w:hAnsi="Times New Roman" w:cs="Times New Roman"/>
          <w:sz w:val="24"/>
          <w:szCs w:val="24"/>
        </w:rPr>
        <w:t>.</w:t>
      </w:r>
      <w:proofErr w:type="gramEnd"/>
      <w:r w:rsidRPr="002832CB">
        <w:rPr>
          <w:rFonts w:ascii="Times New Roman" w:eastAsia="Times New Roman" w:hAnsi="Times New Roman" w:cs="Times New Roman"/>
          <w:sz w:val="24"/>
          <w:szCs w:val="24"/>
        </w:rPr>
        <w:t xml:space="preserve">   </w:t>
      </w:r>
      <w:proofErr w:type="gramStart"/>
      <w:r w:rsidRPr="002832CB">
        <w:rPr>
          <w:rFonts w:ascii="Times New Roman" w:eastAsia="Times New Roman" w:hAnsi="Times New Roman" w:cs="Times New Roman"/>
          <w:sz w:val="24"/>
          <w:szCs w:val="24"/>
        </w:rPr>
        <w:t>у</w:t>
      </w:r>
      <w:proofErr w:type="gramEnd"/>
      <w:r w:rsidRPr="002832CB">
        <w:rPr>
          <w:rFonts w:ascii="Times New Roman" w:eastAsia="Times New Roman" w:hAnsi="Times New Roman" w:cs="Times New Roman"/>
          <w:sz w:val="24"/>
          <w:szCs w:val="24"/>
        </w:rPr>
        <w:t>словий.</w:t>
      </w:r>
    </w:p>
    <w:p w:rsidR="002832CB" w:rsidRPr="002832CB" w:rsidRDefault="002832CB" w:rsidP="002832CB">
      <w:pPr>
        <w:spacing w:after="0" w:line="360" w:lineRule="auto"/>
        <w:jc w:val="both"/>
        <w:rPr>
          <w:rFonts w:ascii="Times New Roman" w:hAnsi="Times New Roman" w:cs="Times New Roman"/>
          <w:color w:val="000000"/>
          <w:sz w:val="24"/>
          <w:szCs w:val="24"/>
        </w:rPr>
      </w:pPr>
      <w:proofErr w:type="gramStart"/>
      <w:r w:rsidRPr="002832CB">
        <w:rPr>
          <w:rFonts w:ascii="Times New Roman" w:hAnsi="Times New Roman" w:cs="Times New Roman"/>
          <w:color w:val="000000"/>
          <w:sz w:val="24"/>
          <w:szCs w:val="24"/>
        </w:rP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Почетненский  УВК</w:t>
      </w:r>
      <w:proofErr w:type="gramEnd"/>
    </w:p>
    <w:p w:rsidR="002832CB" w:rsidRPr="002832CB" w:rsidRDefault="002832CB" w:rsidP="002832CB">
      <w:pPr>
        <w:autoSpaceDN w:val="0"/>
        <w:spacing w:after="0" w:line="360" w:lineRule="auto"/>
        <w:ind w:left="60" w:right="60"/>
        <w:jc w:val="center"/>
        <w:rPr>
          <w:rFonts w:ascii="Times New Roman" w:eastAsia="Times New Roman" w:hAnsi="Times New Roman" w:cs="Times New Roman"/>
          <w:b/>
          <w:sz w:val="24"/>
          <w:szCs w:val="24"/>
        </w:rPr>
      </w:pPr>
    </w:p>
    <w:p w:rsidR="002832CB" w:rsidRPr="002832CB" w:rsidRDefault="002832CB" w:rsidP="002832CB">
      <w:pPr>
        <w:autoSpaceDN w:val="0"/>
        <w:spacing w:after="0"/>
        <w:ind w:left="60" w:right="60"/>
        <w:jc w:val="center"/>
        <w:rPr>
          <w:rFonts w:ascii="Times New Roman" w:eastAsia="Times New Roman" w:hAnsi="Times New Roman" w:cs="Times New Roman"/>
          <w:b/>
          <w:sz w:val="24"/>
          <w:szCs w:val="24"/>
        </w:rPr>
      </w:pPr>
    </w:p>
    <w:p w:rsidR="002832CB" w:rsidRPr="002832CB" w:rsidRDefault="002832CB" w:rsidP="002832CB">
      <w:pPr>
        <w:autoSpaceDN w:val="0"/>
        <w:spacing w:after="0" w:line="225" w:lineRule="atLeast"/>
        <w:ind w:left="60" w:right="60"/>
        <w:jc w:val="center"/>
        <w:rPr>
          <w:rFonts w:ascii="Times New Roman" w:eastAsia="Times New Roman" w:hAnsi="Times New Roman" w:cs="Times New Roman"/>
          <w:b/>
          <w:sz w:val="24"/>
          <w:szCs w:val="24"/>
        </w:rPr>
      </w:pPr>
      <w:r w:rsidRPr="002832CB">
        <w:rPr>
          <w:rFonts w:ascii="Times New Roman" w:eastAsia="Times New Roman" w:hAnsi="Times New Roman" w:cs="Times New Roman"/>
          <w:b/>
          <w:sz w:val="24"/>
          <w:szCs w:val="24"/>
        </w:rPr>
        <w:t>Таблица-сетка часов</w:t>
      </w:r>
    </w:p>
    <w:p w:rsidR="002832CB" w:rsidRPr="002832CB" w:rsidRDefault="002832CB" w:rsidP="002832CB">
      <w:pPr>
        <w:autoSpaceDN w:val="0"/>
        <w:spacing w:after="0" w:line="225" w:lineRule="atLeast"/>
        <w:ind w:left="60" w:right="60"/>
        <w:jc w:val="center"/>
        <w:rPr>
          <w:rFonts w:ascii="Times New Roman" w:eastAsia="Times New Roman" w:hAnsi="Times New Roman" w:cs="Times New Roman"/>
          <w:sz w:val="24"/>
          <w:szCs w:val="24"/>
        </w:rPr>
      </w:pPr>
      <w:r w:rsidRPr="002832CB">
        <w:rPr>
          <w:rFonts w:ascii="Times New Roman" w:eastAsia="Times New Roman" w:hAnsi="Times New Roman" w:cs="Times New Roman"/>
          <w:b/>
          <w:sz w:val="24"/>
          <w:szCs w:val="24"/>
        </w:rPr>
        <w:t>плана внеурочной деятельности для  5 класса по ФГОС-2021</w:t>
      </w:r>
    </w:p>
    <w:tbl>
      <w:tblPr>
        <w:tblStyle w:val="a3"/>
        <w:tblW w:w="9639" w:type="dxa"/>
        <w:tblInd w:w="108" w:type="dxa"/>
        <w:tblLayout w:type="fixed"/>
        <w:tblLook w:val="04A0"/>
      </w:tblPr>
      <w:tblGrid>
        <w:gridCol w:w="2552"/>
        <w:gridCol w:w="2262"/>
        <w:gridCol w:w="1849"/>
        <w:gridCol w:w="1417"/>
        <w:gridCol w:w="1559"/>
      </w:tblGrid>
      <w:tr w:rsidR="002832CB" w:rsidRPr="002832CB" w:rsidTr="00CB79C0">
        <w:trPr>
          <w:trHeight w:val="365"/>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2832CB" w:rsidRPr="002832CB" w:rsidRDefault="002832CB" w:rsidP="002832CB">
            <w:pPr>
              <w:overflowPunct w:val="0"/>
              <w:autoSpaceDE w:val="0"/>
              <w:autoSpaceDN w:val="0"/>
              <w:adjustRightInd w:val="0"/>
              <w:jc w:val="center"/>
              <w:rPr>
                <w:sz w:val="24"/>
                <w:szCs w:val="24"/>
              </w:rPr>
            </w:pPr>
            <w:r w:rsidRPr="002832CB">
              <w:rPr>
                <w:sz w:val="24"/>
                <w:szCs w:val="24"/>
              </w:rPr>
              <w:t>Направления внеурочной деятельности</w:t>
            </w:r>
          </w:p>
        </w:tc>
        <w:tc>
          <w:tcPr>
            <w:tcW w:w="4111" w:type="dxa"/>
            <w:gridSpan w:val="2"/>
            <w:tcBorders>
              <w:top w:val="single" w:sz="4" w:space="0" w:color="auto"/>
              <w:bottom w:val="single" w:sz="4" w:space="0" w:color="auto"/>
              <w:right w:val="single" w:sz="4" w:space="0" w:color="auto"/>
            </w:tcBorders>
            <w:shd w:val="clear" w:color="auto" w:fill="auto"/>
          </w:tcPr>
          <w:p w:rsidR="002832CB" w:rsidRPr="002832CB" w:rsidRDefault="002832CB" w:rsidP="002832CB">
            <w:pPr>
              <w:rPr>
                <w:sz w:val="24"/>
                <w:szCs w:val="24"/>
              </w:rPr>
            </w:pPr>
          </w:p>
        </w:tc>
        <w:tc>
          <w:tcPr>
            <w:tcW w:w="2976" w:type="dxa"/>
            <w:gridSpan w:val="2"/>
            <w:tcBorders>
              <w:top w:val="single" w:sz="4" w:space="0" w:color="auto"/>
              <w:bottom w:val="single" w:sz="4" w:space="0" w:color="auto"/>
              <w:right w:val="single" w:sz="4" w:space="0" w:color="auto"/>
            </w:tcBorders>
            <w:shd w:val="clear" w:color="auto" w:fill="auto"/>
          </w:tcPr>
          <w:p w:rsidR="002832CB" w:rsidRPr="002832CB" w:rsidRDefault="002832CB" w:rsidP="002832CB">
            <w:pPr>
              <w:rPr>
                <w:b/>
              </w:rPr>
            </w:pPr>
            <w:r w:rsidRPr="002832CB">
              <w:rPr>
                <w:b/>
                <w:sz w:val="24"/>
                <w:szCs w:val="24"/>
              </w:rPr>
              <w:t>5  класс</w:t>
            </w:r>
          </w:p>
        </w:tc>
      </w:tr>
      <w:tr w:rsidR="002832CB" w:rsidRPr="002832CB" w:rsidTr="00CB79C0">
        <w:trPr>
          <w:trHeight w:val="612"/>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2832CB" w:rsidRPr="002832CB" w:rsidRDefault="002832CB" w:rsidP="002832CB">
            <w:pPr>
              <w:rPr>
                <w:sz w:val="24"/>
                <w:szCs w:val="24"/>
              </w:rPr>
            </w:pPr>
          </w:p>
        </w:tc>
        <w:tc>
          <w:tcPr>
            <w:tcW w:w="2262" w:type="dxa"/>
            <w:tcBorders>
              <w:top w:val="single" w:sz="4" w:space="0" w:color="000000"/>
              <w:left w:val="single" w:sz="4" w:space="0" w:color="000000"/>
              <w:bottom w:val="single" w:sz="4" w:space="0" w:color="000000"/>
              <w:right w:val="single" w:sz="4" w:space="0" w:color="auto"/>
            </w:tcBorders>
            <w:hideMark/>
          </w:tcPr>
          <w:p w:rsidR="002832CB" w:rsidRPr="002832CB" w:rsidRDefault="002832CB" w:rsidP="002832CB">
            <w:pPr>
              <w:overflowPunct w:val="0"/>
              <w:autoSpaceDE w:val="0"/>
              <w:autoSpaceDN w:val="0"/>
              <w:adjustRightInd w:val="0"/>
              <w:jc w:val="center"/>
              <w:rPr>
                <w:sz w:val="24"/>
                <w:szCs w:val="24"/>
              </w:rPr>
            </w:pPr>
            <w:r w:rsidRPr="002832CB">
              <w:rPr>
                <w:sz w:val="24"/>
                <w:szCs w:val="24"/>
              </w:rPr>
              <w:t xml:space="preserve">Наименование  курса  внеурочной  деятельности </w:t>
            </w:r>
          </w:p>
        </w:tc>
        <w:tc>
          <w:tcPr>
            <w:tcW w:w="1849" w:type="dxa"/>
            <w:tcBorders>
              <w:top w:val="single" w:sz="4" w:space="0" w:color="000000"/>
              <w:left w:val="single" w:sz="4" w:space="0" w:color="000000"/>
              <w:bottom w:val="single" w:sz="4" w:space="0" w:color="000000"/>
              <w:right w:val="single" w:sz="4" w:space="0" w:color="auto"/>
            </w:tcBorders>
          </w:tcPr>
          <w:p w:rsidR="002832CB" w:rsidRPr="002832CB" w:rsidRDefault="002832CB" w:rsidP="002832CB">
            <w:pPr>
              <w:overflowPunct w:val="0"/>
              <w:autoSpaceDE w:val="0"/>
              <w:autoSpaceDN w:val="0"/>
              <w:adjustRightInd w:val="0"/>
              <w:jc w:val="center"/>
              <w:rPr>
                <w:sz w:val="24"/>
                <w:szCs w:val="24"/>
              </w:rPr>
            </w:pPr>
            <w:r w:rsidRPr="002832CB">
              <w:rPr>
                <w:sz w:val="24"/>
                <w:szCs w:val="24"/>
              </w:rPr>
              <w:t>Формы  организации</w:t>
            </w:r>
          </w:p>
        </w:tc>
        <w:tc>
          <w:tcPr>
            <w:tcW w:w="1417" w:type="dxa"/>
            <w:tcBorders>
              <w:top w:val="single" w:sz="4" w:space="0" w:color="000000"/>
              <w:left w:val="single" w:sz="4" w:space="0" w:color="auto"/>
              <w:bottom w:val="single" w:sz="4" w:space="0" w:color="000000"/>
              <w:right w:val="single" w:sz="4" w:space="0" w:color="auto"/>
            </w:tcBorders>
            <w:hideMark/>
          </w:tcPr>
          <w:p w:rsidR="002832CB" w:rsidRPr="002832CB" w:rsidRDefault="002832CB" w:rsidP="002832CB">
            <w:pPr>
              <w:overflowPunct w:val="0"/>
              <w:autoSpaceDE w:val="0"/>
              <w:autoSpaceDN w:val="0"/>
              <w:adjustRightInd w:val="0"/>
              <w:jc w:val="center"/>
              <w:rPr>
                <w:sz w:val="24"/>
                <w:szCs w:val="24"/>
              </w:rPr>
            </w:pPr>
            <w:r w:rsidRPr="002832CB">
              <w:rPr>
                <w:sz w:val="24"/>
                <w:szCs w:val="24"/>
              </w:rPr>
              <w:t xml:space="preserve">В неделю </w:t>
            </w:r>
          </w:p>
        </w:tc>
        <w:tc>
          <w:tcPr>
            <w:tcW w:w="1559" w:type="dxa"/>
            <w:tcBorders>
              <w:top w:val="single" w:sz="4" w:space="0" w:color="000000"/>
              <w:left w:val="single" w:sz="4" w:space="0" w:color="auto"/>
              <w:bottom w:val="single" w:sz="4" w:space="0" w:color="000000"/>
              <w:right w:val="single" w:sz="4" w:space="0" w:color="000000"/>
            </w:tcBorders>
            <w:hideMark/>
          </w:tcPr>
          <w:p w:rsidR="002832CB" w:rsidRPr="002832CB" w:rsidRDefault="002832CB" w:rsidP="002832CB">
            <w:pPr>
              <w:overflowPunct w:val="0"/>
              <w:autoSpaceDE w:val="0"/>
              <w:autoSpaceDN w:val="0"/>
              <w:adjustRightInd w:val="0"/>
              <w:jc w:val="center"/>
              <w:rPr>
                <w:sz w:val="24"/>
                <w:szCs w:val="24"/>
              </w:rPr>
            </w:pPr>
            <w:r w:rsidRPr="002832CB">
              <w:rPr>
                <w:sz w:val="24"/>
                <w:szCs w:val="24"/>
              </w:rPr>
              <w:t xml:space="preserve"> Итого за год</w:t>
            </w:r>
          </w:p>
        </w:tc>
      </w:tr>
      <w:tr w:rsidR="002832CB" w:rsidRPr="002832CB" w:rsidTr="00CB79C0">
        <w:trPr>
          <w:trHeight w:val="417"/>
        </w:trPr>
        <w:tc>
          <w:tcPr>
            <w:tcW w:w="2552" w:type="dxa"/>
            <w:tcBorders>
              <w:top w:val="single" w:sz="4" w:space="0" w:color="000000"/>
              <w:left w:val="single" w:sz="4" w:space="0" w:color="000000"/>
              <w:bottom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rPr>
                <w:sz w:val="24"/>
                <w:szCs w:val="24"/>
              </w:rPr>
            </w:pPr>
            <w:r w:rsidRPr="002832CB">
              <w:rPr>
                <w:sz w:val="24"/>
                <w:szCs w:val="24"/>
              </w:rPr>
              <w:t>Информационно-просветительские  занятия патриотической, нравственной  и  экологической направленности</w:t>
            </w:r>
          </w:p>
        </w:tc>
        <w:tc>
          <w:tcPr>
            <w:tcW w:w="2262" w:type="dxa"/>
            <w:tcBorders>
              <w:top w:val="single" w:sz="4" w:space="0" w:color="000000"/>
              <w:left w:val="single" w:sz="4" w:space="0" w:color="000000"/>
              <w:bottom w:val="single" w:sz="4" w:space="0" w:color="000000"/>
              <w:right w:val="single" w:sz="4" w:space="0" w:color="auto"/>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 xml:space="preserve">  Разговор о </w:t>
            </w:r>
            <w:proofErr w:type="gramStart"/>
            <w:r w:rsidRPr="002832CB">
              <w:rPr>
                <w:sz w:val="24"/>
                <w:szCs w:val="24"/>
              </w:rPr>
              <w:t>важном</w:t>
            </w:r>
            <w:proofErr w:type="gramEnd"/>
          </w:p>
        </w:tc>
        <w:tc>
          <w:tcPr>
            <w:tcW w:w="1849" w:type="dxa"/>
            <w:tcBorders>
              <w:top w:val="single" w:sz="4" w:space="0" w:color="000000"/>
              <w:left w:val="single" w:sz="4" w:space="0" w:color="auto"/>
              <w:bottom w:val="single" w:sz="4" w:space="0" w:color="000000"/>
              <w:right w:val="single" w:sz="4" w:space="0" w:color="000000"/>
            </w:tcBorders>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Час  общения</w:t>
            </w:r>
          </w:p>
        </w:tc>
        <w:tc>
          <w:tcPr>
            <w:tcW w:w="1417" w:type="dxa"/>
            <w:tcBorders>
              <w:top w:val="single" w:sz="4" w:space="0" w:color="000000"/>
              <w:left w:val="single" w:sz="4" w:space="0" w:color="000000"/>
              <w:bottom w:val="single" w:sz="4" w:space="0" w:color="000000"/>
              <w:right w:val="single" w:sz="4" w:space="0" w:color="auto"/>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1</w:t>
            </w:r>
          </w:p>
        </w:tc>
        <w:tc>
          <w:tcPr>
            <w:tcW w:w="1559" w:type="dxa"/>
            <w:tcBorders>
              <w:top w:val="single" w:sz="4" w:space="0" w:color="000000"/>
              <w:left w:val="single" w:sz="4" w:space="0" w:color="auto"/>
              <w:bottom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1/34</w:t>
            </w:r>
          </w:p>
        </w:tc>
      </w:tr>
      <w:tr w:rsidR="002832CB" w:rsidRPr="002832CB" w:rsidTr="00CB79C0">
        <w:trPr>
          <w:trHeight w:val="510"/>
        </w:trPr>
        <w:tc>
          <w:tcPr>
            <w:tcW w:w="2552" w:type="dxa"/>
            <w:vMerge w:val="restart"/>
            <w:tcBorders>
              <w:top w:val="single" w:sz="4" w:space="0" w:color="000000"/>
              <w:left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rPr>
                <w:sz w:val="24"/>
                <w:szCs w:val="24"/>
              </w:rPr>
            </w:pPr>
            <w:r w:rsidRPr="002832CB">
              <w:rPr>
                <w:sz w:val="24"/>
                <w:szCs w:val="24"/>
              </w:rPr>
              <w:t xml:space="preserve">Занятия по формированию функциональной грамотности </w:t>
            </w:r>
            <w:proofErr w:type="gramStart"/>
            <w:r w:rsidRPr="002832CB">
              <w:rPr>
                <w:sz w:val="24"/>
                <w:szCs w:val="24"/>
              </w:rPr>
              <w:t>обучающихся</w:t>
            </w:r>
            <w:proofErr w:type="gramEnd"/>
          </w:p>
        </w:tc>
        <w:tc>
          <w:tcPr>
            <w:tcW w:w="2262"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autoSpaceDN w:val="0"/>
              <w:ind w:right="60"/>
              <w:rPr>
                <w:sz w:val="24"/>
                <w:szCs w:val="24"/>
              </w:rPr>
            </w:pPr>
            <w:r w:rsidRPr="002832CB">
              <w:rPr>
                <w:sz w:val="24"/>
                <w:szCs w:val="24"/>
              </w:rPr>
              <w:t xml:space="preserve">    Основы финансовой грамотности</w:t>
            </w:r>
          </w:p>
          <w:p w:rsidR="002832CB" w:rsidRPr="002832CB" w:rsidRDefault="002832CB" w:rsidP="002832CB">
            <w:pPr>
              <w:overflowPunct w:val="0"/>
              <w:autoSpaceDE w:val="0"/>
              <w:autoSpaceDN w:val="0"/>
              <w:adjustRightInd w:val="0"/>
              <w:spacing w:before="40"/>
              <w:ind w:left="34"/>
              <w:jc w:val="center"/>
              <w:rPr>
                <w:sz w:val="24"/>
                <w:szCs w:val="24"/>
              </w:rPr>
            </w:pPr>
          </w:p>
        </w:tc>
        <w:tc>
          <w:tcPr>
            <w:tcW w:w="1849" w:type="dxa"/>
            <w:tcBorders>
              <w:top w:val="single" w:sz="4" w:space="0" w:color="000000"/>
              <w:left w:val="single" w:sz="4" w:space="0" w:color="auto"/>
              <w:bottom w:val="single" w:sz="4" w:space="0" w:color="auto"/>
              <w:right w:val="single" w:sz="4" w:space="0" w:color="000000"/>
            </w:tcBorders>
          </w:tcPr>
          <w:p w:rsidR="002832CB" w:rsidRPr="002832CB" w:rsidRDefault="002832CB" w:rsidP="002832CB">
            <w:pPr>
              <w:overflowPunct w:val="0"/>
              <w:autoSpaceDE w:val="0"/>
              <w:autoSpaceDN w:val="0"/>
              <w:adjustRightInd w:val="0"/>
              <w:spacing w:before="40"/>
              <w:ind w:left="34"/>
              <w:jc w:val="center"/>
              <w:rPr>
                <w:sz w:val="24"/>
                <w:szCs w:val="24"/>
              </w:rPr>
            </w:pPr>
            <w:r w:rsidRPr="002832CB">
              <w:rPr>
                <w:sz w:val="24"/>
                <w:szCs w:val="24"/>
              </w:rPr>
              <w:t>Практикум</w:t>
            </w:r>
          </w:p>
        </w:tc>
        <w:tc>
          <w:tcPr>
            <w:tcW w:w="1417"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0,5</w:t>
            </w:r>
          </w:p>
        </w:tc>
        <w:tc>
          <w:tcPr>
            <w:tcW w:w="1559" w:type="dxa"/>
            <w:tcBorders>
              <w:top w:val="single" w:sz="4" w:space="0" w:color="000000"/>
              <w:left w:val="single" w:sz="4" w:space="0" w:color="auto"/>
              <w:bottom w:val="single" w:sz="4" w:space="0" w:color="auto"/>
              <w:right w:val="single" w:sz="4" w:space="0" w:color="000000"/>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0,5/17</w:t>
            </w:r>
          </w:p>
        </w:tc>
      </w:tr>
      <w:tr w:rsidR="002832CB" w:rsidRPr="002832CB" w:rsidTr="00CB79C0">
        <w:trPr>
          <w:trHeight w:val="330"/>
        </w:trPr>
        <w:tc>
          <w:tcPr>
            <w:tcW w:w="2552" w:type="dxa"/>
            <w:vMerge/>
            <w:tcBorders>
              <w:left w:val="single" w:sz="4" w:space="0" w:color="000000"/>
              <w:bottom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rPr>
                <w:sz w:val="24"/>
                <w:szCs w:val="24"/>
              </w:rPr>
            </w:pPr>
          </w:p>
        </w:tc>
        <w:tc>
          <w:tcPr>
            <w:tcW w:w="2262" w:type="dxa"/>
            <w:tcBorders>
              <w:top w:val="single" w:sz="4" w:space="0" w:color="auto"/>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ind w:left="34"/>
              <w:jc w:val="center"/>
              <w:rPr>
                <w:sz w:val="24"/>
                <w:szCs w:val="24"/>
              </w:rPr>
            </w:pPr>
            <w:r w:rsidRPr="002832CB">
              <w:rPr>
                <w:sz w:val="24"/>
                <w:szCs w:val="24"/>
              </w:rPr>
              <w:t>Развитие  функциональной грамотности</w:t>
            </w:r>
          </w:p>
        </w:tc>
        <w:tc>
          <w:tcPr>
            <w:tcW w:w="1849" w:type="dxa"/>
            <w:tcBorders>
              <w:top w:val="single" w:sz="4" w:space="0" w:color="auto"/>
              <w:left w:val="single" w:sz="4" w:space="0" w:color="auto"/>
              <w:bottom w:val="single" w:sz="4" w:space="0" w:color="auto"/>
              <w:right w:val="single" w:sz="4" w:space="0" w:color="000000"/>
            </w:tcBorders>
          </w:tcPr>
          <w:p w:rsidR="002832CB" w:rsidRPr="002832CB" w:rsidRDefault="002832CB" w:rsidP="002832CB">
            <w:pPr>
              <w:overflowPunct w:val="0"/>
              <w:autoSpaceDE w:val="0"/>
              <w:autoSpaceDN w:val="0"/>
              <w:adjustRightInd w:val="0"/>
              <w:spacing w:before="40"/>
              <w:ind w:left="34"/>
              <w:jc w:val="center"/>
              <w:rPr>
                <w:sz w:val="24"/>
                <w:szCs w:val="24"/>
              </w:rPr>
            </w:pPr>
            <w:r w:rsidRPr="002832CB">
              <w:rPr>
                <w:sz w:val="24"/>
                <w:szCs w:val="24"/>
              </w:rPr>
              <w:t>Практикум</w:t>
            </w:r>
          </w:p>
        </w:tc>
        <w:tc>
          <w:tcPr>
            <w:tcW w:w="1417" w:type="dxa"/>
            <w:tcBorders>
              <w:top w:val="single" w:sz="4" w:space="0" w:color="auto"/>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0,5</w:t>
            </w:r>
          </w:p>
        </w:tc>
        <w:tc>
          <w:tcPr>
            <w:tcW w:w="1559" w:type="dxa"/>
            <w:tcBorders>
              <w:top w:val="single" w:sz="4" w:space="0" w:color="auto"/>
              <w:left w:val="single" w:sz="4" w:space="0" w:color="auto"/>
              <w:bottom w:val="single" w:sz="4" w:space="0" w:color="auto"/>
              <w:right w:val="single" w:sz="4" w:space="0" w:color="000000"/>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0,5/17</w:t>
            </w:r>
          </w:p>
        </w:tc>
      </w:tr>
      <w:tr w:rsidR="002832CB" w:rsidRPr="002832CB" w:rsidTr="00CB79C0">
        <w:trPr>
          <w:trHeight w:val="410"/>
        </w:trPr>
        <w:tc>
          <w:tcPr>
            <w:tcW w:w="2552" w:type="dxa"/>
            <w:tcBorders>
              <w:top w:val="single" w:sz="4" w:space="0" w:color="000000"/>
              <w:left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rPr>
                <w:sz w:val="24"/>
                <w:szCs w:val="24"/>
              </w:rPr>
            </w:pPr>
            <w:r w:rsidRPr="002832CB">
              <w:rPr>
                <w:sz w:val="24"/>
                <w:szCs w:val="24"/>
              </w:rPr>
              <w:t xml:space="preserve">Занятия, направленные на  </w:t>
            </w:r>
            <w:r w:rsidRPr="002832CB">
              <w:rPr>
                <w:sz w:val="24"/>
                <w:szCs w:val="24"/>
              </w:rPr>
              <w:lastRenderedPageBreak/>
              <w:t xml:space="preserve">удовлетворение </w:t>
            </w:r>
            <w:proofErr w:type="spellStart"/>
            <w:proofErr w:type="gramStart"/>
            <w:r w:rsidRPr="002832CB">
              <w:rPr>
                <w:sz w:val="24"/>
                <w:szCs w:val="24"/>
              </w:rPr>
              <w:t>проф</w:t>
            </w:r>
            <w:proofErr w:type="spellEnd"/>
            <w:proofErr w:type="gramEnd"/>
            <w:r w:rsidRPr="002832CB">
              <w:rPr>
                <w:sz w:val="24"/>
                <w:szCs w:val="24"/>
              </w:rPr>
              <w:t xml:space="preserve"> ориентационных интересов</w:t>
            </w:r>
          </w:p>
        </w:tc>
        <w:tc>
          <w:tcPr>
            <w:tcW w:w="2262"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ind w:left="-108"/>
              <w:jc w:val="center"/>
              <w:rPr>
                <w:sz w:val="24"/>
                <w:szCs w:val="24"/>
              </w:rPr>
            </w:pPr>
            <w:r w:rsidRPr="002832CB">
              <w:rPr>
                <w:sz w:val="24"/>
                <w:szCs w:val="24"/>
              </w:rPr>
              <w:lastRenderedPageBreak/>
              <w:t xml:space="preserve">    В  мире  профессий</w:t>
            </w:r>
          </w:p>
        </w:tc>
        <w:tc>
          <w:tcPr>
            <w:tcW w:w="1849" w:type="dxa"/>
            <w:tcBorders>
              <w:top w:val="single" w:sz="4" w:space="0" w:color="000000"/>
              <w:left w:val="single" w:sz="4" w:space="0" w:color="auto"/>
              <w:bottom w:val="single" w:sz="4" w:space="0" w:color="auto"/>
              <w:right w:val="single" w:sz="4" w:space="0" w:color="000000"/>
            </w:tcBorders>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Игровой  клуб</w:t>
            </w:r>
          </w:p>
        </w:tc>
        <w:tc>
          <w:tcPr>
            <w:tcW w:w="1417"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1</w:t>
            </w:r>
          </w:p>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lastRenderedPageBreak/>
              <w:t xml:space="preserve"> </w:t>
            </w:r>
          </w:p>
        </w:tc>
        <w:tc>
          <w:tcPr>
            <w:tcW w:w="1559" w:type="dxa"/>
            <w:tcBorders>
              <w:top w:val="single" w:sz="4" w:space="0" w:color="000000"/>
              <w:left w:val="single" w:sz="4" w:space="0" w:color="auto"/>
              <w:bottom w:val="single" w:sz="4" w:space="0" w:color="auto"/>
              <w:right w:val="single" w:sz="4" w:space="0" w:color="000000"/>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lastRenderedPageBreak/>
              <w:t>1/34</w:t>
            </w:r>
          </w:p>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lastRenderedPageBreak/>
              <w:t xml:space="preserve"> </w:t>
            </w:r>
          </w:p>
        </w:tc>
      </w:tr>
      <w:tr w:rsidR="002832CB" w:rsidRPr="002832CB" w:rsidTr="00CB79C0">
        <w:trPr>
          <w:trHeight w:val="795"/>
        </w:trPr>
        <w:tc>
          <w:tcPr>
            <w:tcW w:w="2552" w:type="dxa"/>
            <w:tcBorders>
              <w:top w:val="single" w:sz="4" w:space="0" w:color="000000"/>
              <w:left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rPr>
                <w:sz w:val="24"/>
                <w:szCs w:val="24"/>
              </w:rPr>
            </w:pPr>
            <w:r w:rsidRPr="002832CB">
              <w:rPr>
                <w:sz w:val="24"/>
                <w:szCs w:val="24"/>
              </w:rPr>
              <w:lastRenderedPageBreak/>
              <w:t xml:space="preserve">Занятия, связанные  с реализацией особых интеллектуальных и </w:t>
            </w:r>
            <w:proofErr w:type="spellStart"/>
            <w:r w:rsidRPr="002832CB">
              <w:rPr>
                <w:sz w:val="24"/>
                <w:szCs w:val="24"/>
              </w:rPr>
              <w:t>социокультурных</w:t>
            </w:r>
            <w:proofErr w:type="spellEnd"/>
            <w:r w:rsidRPr="002832CB">
              <w:rPr>
                <w:sz w:val="24"/>
                <w:szCs w:val="24"/>
              </w:rPr>
              <w:t xml:space="preserve"> потребностей обучающихся</w:t>
            </w:r>
          </w:p>
        </w:tc>
        <w:tc>
          <w:tcPr>
            <w:tcW w:w="2262" w:type="dxa"/>
            <w:tcBorders>
              <w:top w:val="single" w:sz="4" w:space="0" w:color="000000"/>
              <w:left w:val="single" w:sz="4" w:space="0" w:color="000000"/>
              <w:bottom w:val="single" w:sz="4" w:space="0" w:color="auto"/>
              <w:right w:val="single" w:sz="4" w:space="0" w:color="auto"/>
            </w:tcBorders>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 xml:space="preserve">  Азбука дорожного движения</w:t>
            </w:r>
          </w:p>
          <w:p w:rsidR="002832CB" w:rsidRPr="002832CB" w:rsidRDefault="002832CB" w:rsidP="002832CB">
            <w:pPr>
              <w:overflowPunct w:val="0"/>
              <w:autoSpaceDE w:val="0"/>
              <w:autoSpaceDN w:val="0"/>
              <w:adjustRightInd w:val="0"/>
              <w:spacing w:before="40"/>
              <w:jc w:val="center"/>
              <w:rPr>
                <w:sz w:val="24"/>
                <w:szCs w:val="24"/>
              </w:rPr>
            </w:pPr>
          </w:p>
        </w:tc>
        <w:tc>
          <w:tcPr>
            <w:tcW w:w="1849" w:type="dxa"/>
            <w:tcBorders>
              <w:top w:val="single" w:sz="4" w:space="0" w:color="000000"/>
              <w:left w:val="single" w:sz="4" w:space="0" w:color="auto"/>
              <w:bottom w:val="single" w:sz="4" w:space="0" w:color="auto"/>
              <w:right w:val="single" w:sz="4" w:space="0" w:color="000000"/>
            </w:tcBorders>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Кружок</w:t>
            </w:r>
          </w:p>
        </w:tc>
        <w:tc>
          <w:tcPr>
            <w:tcW w:w="1417"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1</w:t>
            </w:r>
          </w:p>
        </w:tc>
        <w:tc>
          <w:tcPr>
            <w:tcW w:w="1559" w:type="dxa"/>
            <w:tcBorders>
              <w:top w:val="single" w:sz="4" w:space="0" w:color="000000"/>
              <w:left w:val="single" w:sz="4" w:space="0" w:color="auto"/>
              <w:bottom w:val="single" w:sz="4" w:space="0" w:color="auto"/>
              <w:right w:val="single" w:sz="4" w:space="0" w:color="000000"/>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0,5/17</w:t>
            </w:r>
          </w:p>
        </w:tc>
      </w:tr>
      <w:tr w:rsidR="002832CB" w:rsidRPr="002832CB" w:rsidTr="00CB79C0">
        <w:trPr>
          <w:trHeight w:val="310"/>
        </w:trPr>
        <w:tc>
          <w:tcPr>
            <w:tcW w:w="2552" w:type="dxa"/>
            <w:tcBorders>
              <w:top w:val="single" w:sz="4" w:space="0" w:color="000000"/>
              <w:left w:val="single" w:sz="4" w:space="0" w:color="000000"/>
              <w:bottom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rPr>
                <w:sz w:val="24"/>
                <w:szCs w:val="24"/>
              </w:rPr>
            </w:pPr>
            <w:r w:rsidRPr="002832CB">
              <w:rPr>
                <w:sz w:val="24"/>
                <w:szCs w:val="24"/>
              </w:rPr>
              <w:t xml:space="preserve"> Занятия</w:t>
            </w:r>
            <w:proofErr w:type="gramStart"/>
            <w:r w:rsidRPr="002832CB">
              <w:rPr>
                <w:sz w:val="24"/>
                <w:szCs w:val="24"/>
              </w:rPr>
              <w:t xml:space="preserve"> ,</w:t>
            </w:r>
            <w:proofErr w:type="gramEnd"/>
            <w:r w:rsidRPr="002832CB">
              <w:rPr>
                <w:sz w:val="24"/>
                <w:szCs w:val="24"/>
              </w:rPr>
              <w:t xml:space="preserve">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262"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ind w:left="-108"/>
              <w:jc w:val="center"/>
              <w:rPr>
                <w:sz w:val="24"/>
                <w:szCs w:val="24"/>
              </w:rPr>
            </w:pPr>
            <w:r w:rsidRPr="002832CB">
              <w:rPr>
                <w:sz w:val="24"/>
                <w:szCs w:val="24"/>
              </w:rPr>
              <w:t xml:space="preserve">   Спортивные  игры</w:t>
            </w:r>
          </w:p>
        </w:tc>
        <w:tc>
          <w:tcPr>
            <w:tcW w:w="1849" w:type="dxa"/>
            <w:tcBorders>
              <w:top w:val="single" w:sz="4" w:space="0" w:color="000000"/>
              <w:left w:val="single" w:sz="4" w:space="0" w:color="auto"/>
              <w:bottom w:val="single" w:sz="4" w:space="0" w:color="auto"/>
              <w:right w:val="single" w:sz="4" w:space="0" w:color="000000"/>
            </w:tcBorders>
          </w:tcPr>
          <w:p w:rsidR="002832CB" w:rsidRPr="002832CB" w:rsidRDefault="002832CB" w:rsidP="002832CB">
            <w:pPr>
              <w:overflowPunct w:val="0"/>
              <w:autoSpaceDE w:val="0"/>
              <w:autoSpaceDN w:val="0"/>
              <w:adjustRightInd w:val="0"/>
              <w:spacing w:before="40"/>
              <w:ind w:left="-108"/>
              <w:jc w:val="center"/>
              <w:rPr>
                <w:sz w:val="24"/>
                <w:szCs w:val="24"/>
              </w:rPr>
            </w:pPr>
            <w:r w:rsidRPr="002832CB">
              <w:rPr>
                <w:sz w:val="24"/>
                <w:szCs w:val="24"/>
              </w:rPr>
              <w:t xml:space="preserve">Кружок </w:t>
            </w:r>
          </w:p>
        </w:tc>
        <w:tc>
          <w:tcPr>
            <w:tcW w:w="1417"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1</w:t>
            </w:r>
          </w:p>
        </w:tc>
        <w:tc>
          <w:tcPr>
            <w:tcW w:w="1559" w:type="dxa"/>
            <w:tcBorders>
              <w:top w:val="single" w:sz="4" w:space="0" w:color="000000"/>
              <w:left w:val="single" w:sz="4" w:space="0" w:color="auto"/>
              <w:bottom w:val="single" w:sz="4" w:space="0" w:color="auto"/>
              <w:right w:val="single" w:sz="4" w:space="0" w:color="000000"/>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1/34</w:t>
            </w:r>
          </w:p>
        </w:tc>
      </w:tr>
      <w:tr w:rsidR="002832CB" w:rsidRPr="002832CB" w:rsidTr="00CB79C0">
        <w:trPr>
          <w:trHeight w:val="310"/>
        </w:trPr>
        <w:tc>
          <w:tcPr>
            <w:tcW w:w="2552" w:type="dxa"/>
            <w:tcBorders>
              <w:top w:val="single" w:sz="4" w:space="0" w:color="000000"/>
              <w:left w:val="single" w:sz="4" w:space="0" w:color="000000"/>
              <w:bottom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rPr>
                <w:b/>
                <w:sz w:val="24"/>
                <w:szCs w:val="24"/>
              </w:rPr>
            </w:pPr>
            <w:r w:rsidRPr="002832CB">
              <w:rPr>
                <w:b/>
                <w:sz w:val="24"/>
                <w:szCs w:val="24"/>
              </w:rPr>
              <w:t>Всего</w:t>
            </w:r>
          </w:p>
        </w:tc>
        <w:tc>
          <w:tcPr>
            <w:tcW w:w="2262"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ind w:left="-108"/>
              <w:jc w:val="center"/>
              <w:rPr>
                <w:b/>
                <w:sz w:val="24"/>
                <w:szCs w:val="24"/>
              </w:rPr>
            </w:pPr>
          </w:p>
        </w:tc>
        <w:tc>
          <w:tcPr>
            <w:tcW w:w="1849" w:type="dxa"/>
            <w:tcBorders>
              <w:top w:val="single" w:sz="4" w:space="0" w:color="000000"/>
              <w:left w:val="single" w:sz="4" w:space="0" w:color="auto"/>
              <w:bottom w:val="single" w:sz="4" w:space="0" w:color="auto"/>
              <w:right w:val="single" w:sz="4" w:space="0" w:color="000000"/>
            </w:tcBorders>
          </w:tcPr>
          <w:p w:rsidR="002832CB" w:rsidRPr="002832CB" w:rsidRDefault="002832CB" w:rsidP="002832CB">
            <w:pPr>
              <w:overflowPunct w:val="0"/>
              <w:autoSpaceDE w:val="0"/>
              <w:autoSpaceDN w:val="0"/>
              <w:adjustRightInd w:val="0"/>
              <w:spacing w:before="40"/>
              <w:ind w:left="-108"/>
              <w:jc w:val="center"/>
              <w:rPr>
                <w:b/>
                <w:sz w:val="24"/>
                <w:szCs w:val="24"/>
              </w:rPr>
            </w:pPr>
          </w:p>
        </w:tc>
        <w:tc>
          <w:tcPr>
            <w:tcW w:w="1417" w:type="dxa"/>
            <w:tcBorders>
              <w:top w:val="single" w:sz="4" w:space="0" w:color="000000"/>
              <w:left w:val="single" w:sz="4" w:space="0" w:color="000000"/>
              <w:bottom w:val="single" w:sz="4" w:space="0" w:color="auto"/>
              <w:right w:val="single" w:sz="4" w:space="0" w:color="auto"/>
            </w:tcBorders>
            <w:hideMark/>
          </w:tcPr>
          <w:p w:rsidR="002832CB" w:rsidRPr="002832CB" w:rsidRDefault="002832CB" w:rsidP="002832CB">
            <w:pPr>
              <w:overflowPunct w:val="0"/>
              <w:autoSpaceDE w:val="0"/>
              <w:autoSpaceDN w:val="0"/>
              <w:adjustRightInd w:val="0"/>
              <w:spacing w:before="40"/>
              <w:jc w:val="center"/>
              <w:rPr>
                <w:b/>
                <w:sz w:val="24"/>
                <w:szCs w:val="24"/>
              </w:rPr>
            </w:pPr>
            <w:r w:rsidRPr="002832CB">
              <w:rPr>
                <w:b/>
                <w:sz w:val="24"/>
                <w:szCs w:val="24"/>
              </w:rPr>
              <w:t>5</w:t>
            </w:r>
          </w:p>
        </w:tc>
        <w:tc>
          <w:tcPr>
            <w:tcW w:w="1559" w:type="dxa"/>
            <w:tcBorders>
              <w:top w:val="single" w:sz="4" w:space="0" w:color="000000"/>
              <w:left w:val="single" w:sz="4" w:space="0" w:color="auto"/>
              <w:bottom w:val="single" w:sz="4" w:space="0" w:color="auto"/>
              <w:right w:val="single" w:sz="4" w:space="0" w:color="000000"/>
            </w:tcBorders>
            <w:hideMark/>
          </w:tcPr>
          <w:p w:rsidR="002832CB" w:rsidRPr="002832CB" w:rsidRDefault="002832CB" w:rsidP="002832CB">
            <w:pPr>
              <w:overflowPunct w:val="0"/>
              <w:autoSpaceDE w:val="0"/>
              <w:autoSpaceDN w:val="0"/>
              <w:adjustRightInd w:val="0"/>
              <w:spacing w:before="40"/>
              <w:jc w:val="center"/>
              <w:rPr>
                <w:b/>
                <w:sz w:val="24"/>
                <w:szCs w:val="24"/>
              </w:rPr>
            </w:pPr>
            <w:r w:rsidRPr="002832CB">
              <w:rPr>
                <w:b/>
                <w:sz w:val="24"/>
                <w:szCs w:val="24"/>
              </w:rPr>
              <w:t xml:space="preserve"> 5</w:t>
            </w:r>
          </w:p>
        </w:tc>
      </w:tr>
      <w:tr w:rsidR="002832CB" w:rsidRPr="002832CB" w:rsidTr="00CB79C0">
        <w:tc>
          <w:tcPr>
            <w:tcW w:w="2552" w:type="dxa"/>
            <w:tcBorders>
              <w:top w:val="single" w:sz="4" w:space="0" w:color="000000"/>
              <w:left w:val="single" w:sz="4" w:space="0" w:color="000000"/>
              <w:bottom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rPr>
                <w:sz w:val="24"/>
                <w:szCs w:val="24"/>
              </w:rPr>
            </w:pPr>
            <w:r w:rsidRPr="002832CB">
              <w:rPr>
                <w:sz w:val="24"/>
                <w:szCs w:val="24"/>
              </w:rPr>
              <w:t xml:space="preserve">Итого  </w:t>
            </w:r>
          </w:p>
        </w:tc>
        <w:tc>
          <w:tcPr>
            <w:tcW w:w="2262" w:type="dxa"/>
            <w:tcBorders>
              <w:top w:val="single" w:sz="4" w:space="0" w:color="000000"/>
              <w:left w:val="single" w:sz="4" w:space="0" w:color="000000"/>
              <w:bottom w:val="single" w:sz="4" w:space="0" w:color="000000"/>
              <w:right w:val="single" w:sz="4" w:space="0" w:color="auto"/>
            </w:tcBorders>
          </w:tcPr>
          <w:p w:rsidR="002832CB" w:rsidRPr="002832CB" w:rsidRDefault="002832CB" w:rsidP="002832CB">
            <w:pPr>
              <w:overflowPunct w:val="0"/>
              <w:autoSpaceDE w:val="0"/>
              <w:autoSpaceDN w:val="0"/>
              <w:adjustRightInd w:val="0"/>
              <w:spacing w:before="40"/>
              <w:jc w:val="center"/>
              <w:rPr>
                <w:sz w:val="24"/>
                <w:szCs w:val="24"/>
              </w:rPr>
            </w:pPr>
          </w:p>
        </w:tc>
        <w:tc>
          <w:tcPr>
            <w:tcW w:w="1849" w:type="dxa"/>
            <w:tcBorders>
              <w:top w:val="single" w:sz="4" w:space="0" w:color="000000"/>
              <w:left w:val="single" w:sz="4" w:space="0" w:color="auto"/>
              <w:bottom w:val="single" w:sz="4" w:space="0" w:color="000000"/>
              <w:right w:val="single" w:sz="4" w:space="0" w:color="000000"/>
            </w:tcBorders>
          </w:tcPr>
          <w:p w:rsidR="002832CB" w:rsidRPr="002832CB" w:rsidRDefault="002832CB" w:rsidP="002832CB">
            <w:pPr>
              <w:overflowPunct w:val="0"/>
              <w:autoSpaceDE w:val="0"/>
              <w:autoSpaceDN w:val="0"/>
              <w:adjustRightInd w:val="0"/>
              <w:spacing w:before="40"/>
              <w:jc w:val="center"/>
              <w:rPr>
                <w:sz w:val="24"/>
                <w:szCs w:val="24"/>
              </w:rPr>
            </w:pPr>
          </w:p>
        </w:tc>
        <w:tc>
          <w:tcPr>
            <w:tcW w:w="1417" w:type="dxa"/>
            <w:tcBorders>
              <w:top w:val="single" w:sz="4" w:space="0" w:color="000000"/>
              <w:left w:val="single" w:sz="4" w:space="0" w:color="000000"/>
              <w:bottom w:val="single" w:sz="4" w:space="0" w:color="000000"/>
              <w:right w:val="single" w:sz="4" w:space="0" w:color="auto"/>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5/170</w:t>
            </w:r>
          </w:p>
        </w:tc>
        <w:tc>
          <w:tcPr>
            <w:tcW w:w="1559" w:type="dxa"/>
            <w:tcBorders>
              <w:top w:val="single" w:sz="4" w:space="0" w:color="000000"/>
              <w:left w:val="single" w:sz="4" w:space="0" w:color="auto"/>
              <w:bottom w:val="single" w:sz="4" w:space="0" w:color="000000"/>
              <w:right w:val="single" w:sz="4" w:space="0" w:color="000000"/>
            </w:tcBorders>
            <w:hideMark/>
          </w:tcPr>
          <w:p w:rsidR="002832CB" w:rsidRPr="002832CB" w:rsidRDefault="002832CB" w:rsidP="002832CB">
            <w:pPr>
              <w:overflowPunct w:val="0"/>
              <w:autoSpaceDE w:val="0"/>
              <w:autoSpaceDN w:val="0"/>
              <w:adjustRightInd w:val="0"/>
              <w:spacing w:before="40"/>
              <w:jc w:val="center"/>
              <w:rPr>
                <w:sz w:val="24"/>
                <w:szCs w:val="24"/>
              </w:rPr>
            </w:pPr>
            <w:r w:rsidRPr="002832CB">
              <w:rPr>
                <w:sz w:val="24"/>
                <w:szCs w:val="24"/>
              </w:rPr>
              <w:t xml:space="preserve">170 </w:t>
            </w:r>
          </w:p>
        </w:tc>
      </w:tr>
    </w:tbl>
    <w:p w:rsidR="002832CB" w:rsidRPr="002832CB" w:rsidRDefault="002832CB" w:rsidP="002832CB">
      <w:pPr>
        <w:spacing w:after="0"/>
        <w:rPr>
          <w:rFonts w:ascii="Times New Roman" w:hAnsi="Times New Roman" w:cs="Times New Roman"/>
        </w:rPr>
      </w:pPr>
    </w:p>
    <w:p w:rsidR="002832CB" w:rsidRPr="002832CB" w:rsidRDefault="002832CB" w:rsidP="002832CB">
      <w:pPr>
        <w:spacing w:after="0"/>
        <w:rPr>
          <w:rFonts w:ascii="Times New Roman" w:hAnsi="Times New Roman" w:cs="Times New Roman"/>
        </w:rPr>
      </w:pPr>
    </w:p>
    <w:p w:rsidR="00522E1D" w:rsidRDefault="00522E1D" w:rsidP="002832CB">
      <w:pPr>
        <w:spacing w:after="0"/>
        <w:rPr>
          <w:rFonts w:ascii="Times New Roman" w:hAnsi="Times New Roman" w:cs="Times New Roman"/>
        </w:rPr>
      </w:pPr>
    </w:p>
    <w:p w:rsidR="002832CB" w:rsidRDefault="002832CB" w:rsidP="002832CB">
      <w:pPr>
        <w:spacing w:after="0"/>
        <w:rPr>
          <w:rFonts w:ascii="Times New Roman" w:hAnsi="Times New Roman" w:cs="Times New Roman"/>
        </w:rPr>
      </w:pP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b/>
          <w:bCs/>
          <w:color w:val="222222"/>
        </w:rPr>
        <w:t>Промежуточная аттестация</w:t>
      </w:r>
      <w:r w:rsidRPr="00FB5DD9">
        <w:rPr>
          <w:rFonts w:ascii="Times New Roman" w:eastAsia="Times New Roman" w:hAnsi="Times New Roman" w:cs="Times New Roman"/>
          <w:color w:val="222222"/>
        </w:rPr>
        <w:t> проводится по итогам учебного года в апреле.</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b/>
          <w:bCs/>
          <w:color w:val="222222"/>
        </w:rPr>
        <w:t>Методы и формы оценки</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 xml:space="preserve">Оценивание планируемых результатов может проводиться с применением встроенного педагогического наблюдения или экспертной оценки. Данные, полученные посредством применения вышеуказанных форм, фиксируются </w:t>
      </w:r>
      <w:proofErr w:type="spellStart"/>
      <w:r w:rsidRPr="00FB5DD9">
        <w:rPr>
          <w:rFonts w:ascii="Times New Roman" w:eastAsia="Times New Roman" w:hAnsi="Times New Roman" w:cs="Times New Roman"/>
          <w:color w:val="222222"/>
        </w:rPr>
        <w:t>безбалльным</w:t>
      </w:r>
      <w:proofErr w:type="spellEnd"/>
      <w:r w:rsidRPr="00FB5DD9">
        <w:rPr>
          <w:rFonts w:ascii="Times New Roman" w:eastAsia="Times New Roman" w:hAnsi="Times New Roman" w:cs="Times New Roman"/>
          <w:color w:val="222222"/>
        </w:rPr>
        <w:t xml:space="preserve"> способом (</w:t>
      </w:r>
      <w:r w:rsidRPr="00FB5DD9">
        <w:rPr>
          <w:rFonts w:ascii="Times New Roman" w:eastAsia="Times New Roman" w:hAnsi="Times New Roman" w:cs="Times New Roman"/>
          <w:b/>
          <w:bCs/>
          <w:color w:val="222222"/>
        </w:rPr>
        <w:t>зачёт/незачет</w:t>
      </w:r>
      <w:r w:rsidRPr="00FB5DD9">
        <w:rPr>
          <w:rFonts w:ascii="Times New Roman" w:eastAsia="Times New Roman" w:hAnsi="Times New Roman" w:cs="Times New Roman"/>
          <w:color w:val="222222"/>
        </w:rPr>
        <w:t>). Словесная характеристика достижения обучающегося как способ фиксации результата используется только в ходе текущего оценивания.</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К формам промежуточной аттестации, основанным на встроенном педагогическом наблюдении, относятся:</w:t>
      </w:r>
    </w:p>
    <w:p w:rsidR="002832CB" w:rsidRPr="00FB5DD9" w:rsidRDefault="002832CB" w:rsidP="002832CB">
      <w:pPr>
        <w:numPr>
          <w:ilvl w:val="0"/>
          <w:numId w:val="1"/>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работа в группах по решению проектных, ситуационных задач;</w:t>
      </w:r>
    </w:p>
    <w:p w:rsidR="002832CB" w:rsidRPr="00FB5DD9" w:rsidRDefault="002832CB" w:rsidP="002832CB">
      <w:pPr>
        <w:numPr>
          <w:ilvl w:val="0"/>
          <w:numId w:val="1"/>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выполнение группового или коллективного творческого дела;</w:t>
      </w:r>
    </w:p>
    <w:p w:rsidR="002832CB" w:rsidRPr="00FB5DD9" w:rsidRDefault="002832CB" w:rsidP="002832CB">
      <w:pPr>
        <w:numPr>
          <w:ilvl w:val="0"/>
          <w:numId w:val="1"/>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программируемые учебные занятия;</w:t>
      </w:r>
    </w:p>
    <w:p w:rsidR="002832CB" w:rsidRPr="00FB5DD9" w:rsidRDefault="002832CB" w:rsidP="002832CB">
      <w:pPr>
        <w:numPr>
          <w:ilvl w:val="0"/>
          <w:numId w:val="1"/>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ролевая, интеллектуальная игра;</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                      К формам промежуточной аттестации, основанным на экспертной оценке, относятся:</w:t>
      </w:r>
    </w:p>
    <w:p w:rsidR="002832CB" w:rsidRPr="00FB5DD9" w:rsidRDefault="002832CB" w:rsidP="002832CB">
      <w:pPr>
        <w:numPr>
          <w:ilvl w:val="0"/>
          <w:numId w:val="2"/>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защита проекта;</w:t>
      </w:r>
    </w:p>
    <w:p w:rsidR="002832CB" w:rsidRPr="00FB5DD9" w:rsidRDefault="002832CB" w:rsidP="002832CB">
      <w:pPr>
        <w:numPr>
          <w:ilvl w:val="0"/>
          <w:numId w:val="2"/>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творческий экзамен, отчет, презентация;</w:t>
      </w:r>
    </w:p>
    <w:p w:rsidR="002832CB" w:rsidRPr="00FB5DD9" w:rsidRDefault="002832CB" w:rsidP="002832CB">
      <w:pPr>
        <w:numPr>
          <w:ilvl w:val="0"/>
          <w:numId w:val="2"/>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тест;</w:t>
      </w:r>
    </w:p>
    <w:p w:rsidR="002832CB" w:rsidRPr="00FB5DD9" w:rsidRDefault="002832CB" w:rsidP="002832CB">
      <w:pPr>
        <w:numPr>
          <w:ilvl w:val="0"/>
          <w:numId w:val="2"/>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выступление, доклад, сообщение;</w:t>
      </w:r>
    </w:p>
    <w:p w:rsidR="002832CB" w:rsidRPr="00FB5DD9" w:rsidRDefault="002832CB" w:rsidP="002832CB">
      <w:pPr>
        <w:numPr>
          <w:ilvl w:val="0"/>
          <w:numId w:val="2"/>
        </w:numPr>
        <w:shd w:val="clear" w:color="auto" w:fill="FFFFFF"/>
        <w:spacing w:before="100" w:beforeAutospacing="1" w:after="100" w:afterAutospacing="1" w:line="240" w:lineRule="auto"/>
        <w:ind w:left="363"/>
        <w:rPr>
          <w:rFonts w:ascii="Times New Roman" w:eastAsia="Times New Roman" w:hAnsi="Times New Roman" w:cs="Times New Roman"/>
          <w:color w:val="222222"/>
        </w:rPr>
      </w:pPr>
      <w:r w:rsidRPr="00FB5DD9">
        <w:rPr>
          <w:rFonts w:ascii="Times New Roman" w:eastAsia="Times New Roman" w:hAnsi="Times New Roman" w:cs="Times New Roman"/>
          <w:color w:val="222222"/>
        </w:rPr>
        <w:t>разработка изделия, макета, предметов декора и живописи, продуктов словесного творчества.</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 </w:t>
      </w:r>
      <w:r w:rsidRPr="00FB5DD9">
        <w:rPr>
          <w:rFonts w:ascii="Times New Roman" w:eastAsia="Times New Roman" w:hAnsi="Times New Roman" w:cs="Times New Roman"/>
          <w:b/>
          <w:bCs/>
          <w:color w:val="222222"/>
        </w:rPr>
        <w:t>Организация оценочной деятельности</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Контрольно-оценочную деятельность осуществляет педагог, обеспечивающий реализацию образовательной программы.</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Педагог подготавливает контрольно-измерительные материалы и (или) методики для оценки достижений результатов по образовательной программе, согласует их с заместителем директора по учебно-воспитательной работе.</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Контрольно-измерительные материалы и (или) методики для оценки достижения результатов являются частью рабочей программы.</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Педагог, обеспечивающий реализацию образовательной программы, обязан в устной форме знакомить обучающихся с содержанием и методами оценки их индивидуальных достижений по мере реализации соответствующей образовательной программы.</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r w:rsidRPr="00FB5DD9">
        <w:rPr>
          <w:rFonts w:ascii="Times New Roman" w:eastAsia="Times New Roman" w:hAnsi="Times New Roman" w:cs="Times New Roman"/>
          <w:color w:val="222222"/>
        </w:rPr>
        <w:t>Результаты промежуточной аттестации отражают динамику индивидуальных образовательных достижений обучающихся в соответствии с планируемыми результатами освоения образовательной программы.</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Результаты промежуточной аттестации доводятся до сведения обучающихся и родителей (законных представителей) в течение двух недель.</w:t>
      </w:r>
    </w:p>
    <w:p w:rsidR="002832CB" w:rsidRPr="00FB5DD9" w:rsidRDefault="002832CB" w:rsidP="002832CB">
      <w:pPr>
        <w:shd w:val="clear" w:color="auto" w:fill="FFFFFF"/>
        <w:spacing w:after="100" w:afterAutospacing="1" w:line="240" w:lineRule="auto"/>
        <w:rPr>
          <w:rFonts w:ascii="Times New Roman" w:eastAsia="Times New Roman" w:hAnsi="Times New Roman" w:cs="Times New Roman"/>
          <w:color w:val="222222"/>
        </w:rPr>
      </w:pPr>
      <w:r w:rsidRPr="00FB5DD9">
        <w:rPr>
          <w:rFonts w:ascii="Times New Roman" w:eastAsia="Times New Roman" w:hAnsi="Times New Roman" w:cs="Times New Roman"/>
          <w:color w:val="222222"/>
        </w:rPr>
        <w:t xml:space="preserve">Обучающийся считается освоившим программу курса внеурочной деятельности, если он освоил не менее 70% содержания программы. Если обучающийся не имел возможности посещать какой-либо курс внеурочной деятельности по причине занятости в организациях дополнительного образования, он имеет возможность осваивать программу самостоятельно и получить зачет по программе, предоставив по итогам года </w:t>
      </w:r>
      <w:proofErr w:type="gramStart"/>
      <w:r w:rsidRPr="00FB5DD9">
        <w:rPr>
          <w:rFonts w:ascii="Times New Roman" w:eastAsia="Times New Roman" w:hAnsi="Times New Roman" w:cs="Times New Roman"/>
          <w:color w:val="222222"/>
        </w:rPr>
        <w:t>индивидуальный проект</w:t>
      </w:r>
      <w:proofErr w:type="gramEnd"/>
      <w:r w:rsidRPr="00FB5DD9">
        <w:rPr>
          <w:rFonts w:ascii="Times New Roman" w:eastAsia="Times New Roman" w:hAnsi="Times New Roman" w:cs="Times New Roman"/>
          <w:color w:val="222222"/>
        </w:rPr>
        <w:t xml:space="preserve">, </w:t>
      </w:r>
      <w:proofErr w:type="spellStart"/>
      <w:r w:rsidRPr="00FB5DD9">
        <w:rPr>
          <w:rFonts w:ascii="Times New Roman" w:eastAsia="Times New Roman" w:hAnsi="Times New Roman" w:cs="Times New Roman"/>
          <w:color w:val="222222"/>
        </w:rPr>
        <w:t>портфолио</w:t>
      </w:r>
      <w:proofErr w:type="spellEnd"/>
      <w:r w:rsidRPr="00FB5DD9">
        <w:rPr>
          <w:rFonts w:ascii="Times New Roman" w:eastAsia="Times New Roman" w:hAnsi="Times New Roman" w:cs="Times New Roman"/>
          <w:color w:val="222222"/>
        </w:rPr>
        <w:t>, творческую работу по направлению данной программы.</w:t>
      </w:r>
    </w:p>
    <w:p w:rsidR="002832CB" w:rsidRPr="002832CB" w:rsidRDefault="002832CB" w:rsidP="002832CB">
      <w:pPr>
        <w:spacing w:after="0"/>
        <w:rPr>
          <w:rFonts w:ascii="Times New Roman" w:hAnsi="Times New Roman" w:cs="Times New Roman"/>
        </w:rPr>
      </w:pPr>
    </w:p>
    <w:sectPr w:rsidR="002832CB" w:rsidRPr="002832CB" w:rsidSect="00522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4FFC"/>
    <w:multiLevelType w:val="multilevel"/>
    <w:tmpl w:val="509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A04F66"/>
    <w:multiLevelType w:val="multilevel"/>
    <w:tmpl w:val="781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32CB"/>
    <w:rsid w:val="000D4ACD"/>
    <w:rsid w:val="00167BB3"/>
    <w:rsid w:val="002832CB"/>
    <w:rsid w:val="003351AC"/>
    <w:rsid w:val="00522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E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2C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2832CB"/>
    <w:pPr>
      <w:spacing w:after="0" w:line="240" w:lineRule="auto"/>
      <w:ind w:left="708"/>
    </w:pPr>
    <w:rPr>
      <w:rFonts w:ascii="Times New Roman" w:eastAsia="Times New Roman" w:hAnsi="Times New Roman" w:cs="Times New Roman"/>
      <w:sz w:val="24"/>
      <w:szCs w:val="24"/>
    </w:rPr>
  </w:style>
  <w:style w:type="paragraph" w:customStyle="1" w:styleId="Default">
    <w:name w:val="Default"/>
    <w:rsid w:val="002832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5">
    <w:name w:val="Strong"/>
    <w:basedOn w:val="a0"/>
    <w:uiPriority w:val="22"/>
    <w:qFormat/>
    <w:rsid w:val="002832C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1522</Words>
  <Characters>8679</Characters>
  <Application>Microsoft Office Word</Application>
  <DocSecurity>0</DocSecurity>
  <Lines>72</Lines>
  <Paragraphs>20</Paragraphs>
  <ScaleCrop>false</ScaleCrop>
  <Company>School</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2022-09-05T08:37:00Z</dcterms:created>
  <dcterms:modified xsi:type="dcterms:W3CDTF">2023-06-13T16:43:00Z</dcterms:modified>
</cp:coreProperties>
</file>