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50C3A" w:rsidRPr="00516A17" w:rsidRDefault="00450C3A" w:rsidP="00450C3A">
      <w:pPr>
        <w:tabs>
          <w:tab w:val="left" w:pos="6525"/>
          <w:tab w:val="left" w:pos="678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50C3A" w:rsidRPr="00516A17" w:rsidRDefault="00450C3A" w:rsidP="00450C3A">
      <w:pPr>
        <w:tabs>
          <w:tab w:val="left" w:pos="6410"/>
          <w:tab w:val="left" w:pos="6525"/>
          <w:tab w:val="left" w:pos="67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16A17">
        <w:rPr>
          <w:rFonts w:ascii="Times New Roman" w:eastAsia="Times New Roman" w:hAnsi="Times New Roman" w:cs="Times New Roman"/>
        </w:rPr>
        <w:tab/>
        <w:t>УТВЕРЖД</w:t>
      </w:r>
      <w:r>
        <w:rPr>
          <w:rFonts w:ascii="Times New Roman" w:eastAsia="Times New Roman" w:hAnsi="Times New Roman" w:cs="Times New Roman"/>
        </w:rPr>
        <w:t xml:space="preserve">ЕНО </w:t>
      </w:r>
    </w:p>
    <w:p w:rsidR="00450C3A" w:rsidRPr="00516A17" w:rsidRDefault="00450C3A" w:rsidP="00450C3A">
      <w:pPr>
        <w:tabs>
          <w:tab w:val="left" w:pos="6340"/>
          <w:tab w:val="left" w:pos="6405"/>
          <w:tab w:val="right" w:pos="893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16A17">
        <w:rPr>
          <w:rFonts w:ascii="Times New Roman" w:eastAsia="Times New Roman" w:hAnsi="Times New Roman" w:cs="Times New Roman"/>
        </w:rPr>
        <w:tab/>
      </w:r>
      <w:r w:rsidRPr="00516A17">
        <w:rPr>
          <w:rFonts w:ascii="Times New Roman" w:eastAsia="Times New Roman" w:hAnsi="Times New Roman" w:cs="Times New Roman"/>
        </w:rPr>
        <w:tab/>
        <w:t>Директор МБОУ</w:t>
      </w:r>
    </w:p>
    <w:p w:rsidR="00450C3A" w:rsidRPr="00516A17" w:rsidRDefault="00450C3A" w:rsidP="00450C3A">
      <w:pPr>
        <w:tabs>
          <w:tab w:val="left" w:pos="6390"/>
          <w:tab w:val="right" w:pos="893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16A17">
        <w:rPr>
          <w:rFonts w:ascii="Times New Roman" w:eastAsia="Times New Roman" w:hAnsi="Times New Roman" w:cs="Times New Roman"/>
        </w:rPr>
        <w:tab/>
        <w:t>Почетненский УВК</w:t>
      </w:r>
    </w:p>
    <w:p w:rsidR="00450C3A" w:rsidRPr="00516A17" w:rsidRDefault="00450C3A" w:rsidP="00450C3A">
      <w:pPr>
        <w:tabs>
          <w:tab w:val="left" w:pos="6360"/>
          <w:tab w:val="left" w:pos="6390"/>
          <w:tab w:val="right" w:pos="893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16A17">
        <w:rPr>
          <w:rFonts w:ascii="Times New Roman" w:eastAsia="Times New Roman" w:hAnsi="Times New Roman" w:cs="Times New Roman"/>
        </w:rPr>
        <w:tab/>
      </w:r>
      <w:r w:rsidRPr="00516A17">
        <w:rPr>
          <w:rFonts w:ascii="Times New Roman" w:eastAsia="Times New Roman" w:hAnsi="Times New Roman" w:cs="Times New Roman"/>
        </w:rPr>
        <w:tab/>
        <w:t>_________</w:t>
      </w:r>
      <w:r>
        <w:rPr>
          <w:rFonts w:ascii="Times New Roman" w:eastAsia="Times New Roman" w:hAnsi="Times New Roman" w:cs="Times New Roman"/>
        </w:rPr>
        <w:t xml:space="preserve"> С.Н. Черныш</w:t>
      </w:r>
    </w:p>
    <w:p w:rsidR="00450C3A" w:rsidRPr="00516A17" w:rsidRDefault="00450C3A" w:rsidP="00450C3A">
      <w:pPr>
        <w:tabs>
          <w:tab w:val="left" w:pos="5954"/>
          <w:tab w:val="left" w:pos="6420"/>
          <w:tab w:val="right" w:pos="893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16A17">
        <w:rPr>
          <w:rFonts w:ascii="Times New Roman" w:eastAsia="Times New Roman" w:hAnsi="Times New Roman" w:cs="Times New Roman"/>
        </w:rPr>
        <w:tab/>
        <w:t>приказ от</w:t>
      </w:r>
      <w:r>
        <w:rPr>
          <w:rFonts w:ascii="Times New Roman" w:eastAsia="Times New Roman" w:hAnsi="Times New Roman" w:cs="Times New Roman"/>
        </w:rPr>
        <w:t xml:space="preserve">   26.08.2022 года </w:t>
      </w:r>
      <w:r w:rsidRPr="00516A17"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 xml:space="preserve">333 </w:t>
      </w: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50C3A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</w:rPr>
      </w:pPr>
      <w:r w:rsidRPr="00516A17">
        <w:rPr>
          <w:rFonts w:ascii="Times New Roman" w:eastAsia="Times New Roman" w:hAnsi="Times New Roman" w:cs="Times New Roman"/>
          <w:b/>
        </w:rPr>
        <w:t>УЧЕБНЫЙ ПЛАН</w:t>
      </w:r>
      <w:r>
        <w:rPr>
          <w:rFonts w:ascii="Times New Roman" w:eastAsia="Times New Roman" w:hAnsi="Times New Roman" w:cs="Times New Roman"/>
          <w:b/>
        </w:rPr>
        <w:t xml:space="preserve"> ВНЕУРОЧНОЙ  ДЕЯТЕЛЬНОСТИ </w:t>
      </w: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2-4 , 6-9,10-11 КЛАССОВ </w:t>
      </w: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</w:rPr>
      </w:pPr>
      <w:r w:rsidRPr="00516A17">
        <w:rPr>
          <w:rFonts w:ascii="Times New Roman" w:eastAsia="Times New Roman" w:hAnsi="Times New Roman" w:cs="Times New Roman"/>
          <w:b/>
        </w:rPr>
        <w:t>МУНИЦИПАЛЬНОГО БЮДЖЕТНОГО  ОБЩЕОБРАЗОВАТЕЛЬНОГО  УЧРЕЖДЕНИЯ</w:t>
      </w:r>
    </w:p>
    <w:p w:rsidR="00450C3A" w:rsidRPr="00516A17" w:rsidRDefault="00450C3A" w:rsidP="00450C3A">
      <w:pPr>
        <w:tabs>
          <w:tab w:val="left" w:pos="870"/>
        </w:tabs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</w:rPr>
      </w:pPr>
      <w:r w:rsidRPr="00516A17">
        <w:rPr>
          <w:rFonts w:ascii="Times New Roman" w:eastAsia="Times New Roman" w:hAnsi="Times New Roman" w:cs="Times New Roman"/>
          <w:b/>
        </w:rPr>
        <w:t>« ПОЧЕТНЕНСКИЙ УЧЕБНО-ВОСПИТАТЕЛЬНЫЙ  КОМПЛЕКС»</w:t>
      </w:r>
    </w:p>
    <w:p w:rsidR="00450C3A" w:rsidRPr="00516A17" w:rsidRDefault="00450C3A" w:rsidP="00450C3A">
      <w:pPr>
        <w:tabs>
          <w:tab w:val="left" w:pos="870"/>
        </w:tabs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</w:rPr>
      </w:pPr>
      <w:r w:rsidRPr="00516A17">
        <w:rPr>
          <w:rFonts w:ascii="Times New Roman" w:eastAsia="Times New Roman" w:hAnsi="Times New Roman" w:cs="Times New Roman"/>
          <w:b/>
        </w:rPr>
        <w:t>МУНИЦИПАЛЬНОГО  ОБРАЗОВАНИЯ КРАСНОПЕРЕКОПСКИЙ  РАЙОН</w:t>
      </w:r>
    </w:p>
    <w:p w:rsidR="00450C3A" w:rsidRPr="00516A17" w:rsidRDefault="00450C3A" w:rsidP="00450C3A">
      <w:pPr>
        <w:tabs>
          <w:tab w:val="left" w:pos="870"/>
        </w:tabs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</w:rPr>
      </w:pPr>
      <w:r w:rsidRPr="00516A17">
        <w:rPr>
          <w:rFonts w:ascii="Times New Roman" w:eastAsia="Times New Roman" w:hAnsi="Times New Roman" w:cs="Times New Roman"/>
          <w:b/>
        </w:rPr>
        <w:t>РЕСПУБЛИКИ  КРЫМ</w:t>
      </w: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2022</w:t>
      </w:r>
      <w:r w:rsidRPr="00516A17">
        <w:rPr>
          <w:rFonts w:ascii="Times New Roman" w:eastAsia="Times New Roman" w:hAnsi="Times New Roman" w:cs="Times New Roman"/>
          <w:b/>
        </w:rPr>
        <w:t>/20</w:t>
      </w:r>
      <w:r>
        <w:rPr>
          <w:rFonts w:ascii="Times New Roman" w:eastAsia="Times New Roman" w:hAnsi="Times New Roman" w:cs="Times New Roman"/>
          <w:b/>
        </w:rPr>
        <w:t>23</w:t>
      </w:r>
      <w:r w:rsidRPr="00516A17">
        <w:rPr>
          <w:rFonts w:ascii="Times New Roman" w:eastAsia="Times New Roman" w:hAnsi="Times New Roman" w:cs="Times New Roman"/>
          <w:b/>
        </w:rPr>
        <w:t xml:space="preserve"> УЧЕБНЫЙ ГОД</w:t>
      </w: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36"/>
      </w:tblGrid>
      <w:tr w:rsidR="00450C3A" w:rsidRPr="00516A17" w:rsidTr="00CB79C0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450C3A" w:rsidRPr="00516A17" w:rsidRDefault="00450C3A" w:rsidP="00CB79C0">
            <w:pPr>
              <w:tabs>
                <w:tab w:val="left" w:pos="284"/>
                <w:tab w:val="left" w:pos="350"/>
                <w:tab w:val="left" w:pos="851"/>
                <w:tab w:val="left" w:pos="1418"/>
                <w:tab w:val="left" w:pos="2127"/>
                <w:tab w:val="left" w:pos="2836"/>
                <w:tab w:val="center" w:pos="4818"/>
                <w:tab w:val="left" w:pos="5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6A17">
              <w:rPr>
                <w:rFonts w:ascii="Times New Roman" w:eastAsia="Times New Roman" w:hAnsi="Times New Roman" w:cs="Times New Roman"/>
                <w:b/>
              </w:rPr>
              <w:tab/>
            </w:r>
            <w:proofErr w:type="gramStart"/>
            <w:r w:rsidRPr="00516A17">
              <w:rPr>
                <w:rFonts w:ascii="Times New Roman" w:eastAsia="Times New Roman" w:hAnsi="Times New Roman" w:cs="Times New Roman"/>
                <w:b/>
              </w:rPr>
              <w:t>Рассмотрен</w:t>
            </w:r>
            <w:proofErr w:type="gramEnd"/>
            <w:r w:rsidRPr="00516A17">
              <w:rPr>
                <w:rFonts w:ascii="Times New Roman" w:eastAsia="Times New Roman" w:hAnsi="Times New Roman" w:cs="Times New Roman"/>
                <w:b/>
              </w:rPr>
              <w:t xml:space="preserve">  на заседании</w:t>
            </w:r>
            <w:r w:rsidRPr="00516A17">
              <w:rPr>
                <w:rFonts w:ascii="Times New Roman" w:eastAsia="Times New Roman" w:hAnsi="Times New Roman" w:cs="Times New Roman"/>
                <w:b/>
              </w:rPr>
              <w:tab/>
            </w:r>
            <w:r w:rsidRPr="00516A17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</w:t>
            </w:r>
            <w:r w:rsidRPr="00516A17">
              <w:rPr>
                <w:rFonts w:ascii="Times New Roman" w:eastAsia="Times New Roman" w:hAnsi="Times New Roman" w:cs="Times New Roman"/>
                <w:b/>
              </w:rPr>
              <w:t>Согласовано Советом  МБОУ</w:t>
            </w:r>
          </w:p>
          <w:p w:rsidR="00450C3A" w:rsidRPr="00516A17" w:rsidRDefault="00450C3A" w:rsidP="00CB79C0">
            <w:pPr>
              <w:tabs>
                <w:tab w:val="left" w:pos="330"/>
                <w:tab w:val="center" w:pos="4465"/>
                <w:tab w:val="left" w:pos="5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6A17">
              <w:rPr>
                <w:rFonts w:ascii="Times New Roman" w:eastAsia="Times New Roman" w:hAnsi="Times New Roman" w:cs="Times New Roman"/>
                <w:b/>
              </w:rPr>
              <w:tab/>
              <w:t>педагогического  совета  от</w:t>
            </w:r>
            <w:r w:rsidRPr="00516A17">
              <w:rPr>
                <w:rFonts w:ascii="Times New Roman" w:eastAsia="Times New Roman" w:hAnsi="Times New Roman" w:cs="Times New Roman"/>
                <w:b/>
              </w:rPr>
              <w:tab/>
            </w:r>
            <w:r w:rsidRPr="00516A17">
              <w:rPr>
                <w:rFonts w:ascii="Times New Roman" w:eastAsia="Times New Roman" w:hAnsi="Times New Roman" w:cs="Times New Roman"/>
                <w:b/>
              </w:rPr>
              <w:tab/>
              <w:t xml:space="preserve">      Почетненский У</w:t>
            </w:r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r w:rsidRPr="00516A17">
              <w:rPr>
                <w:rFonts w:ascii="Times New Roman" w:eastAsia="Times New Roman" w:hAnsi="Times New Roman" w:cs="Times New Roman"/>
                <w:b/>
              </w:rPr>
              <w:t>К</w:t>
            </w:r>
          </w:p>
          <w:p w:rsidR="00450C3A" w:rsidRPr="00516A17" w:rsidRDefault="00450C3A" w:rsidP="00CB79C0">
            <w:pPr>
              <w:tabs>
                <w:tab w:val="left" w:pos="340"/>
                <w:tab w:val="center" w:pos="4465"/>
                <w:tab w:val="left" w:pos="5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6A17">
              <w:rPr>
                <w:rFonts w:ascii="Times New Roman" w:eastAsia="Times New Roman" w:hAnsi="Times New Roman" w:cs="Times New Roman"/>
                <w:b/>
              </w:rPr>
              <w:tab/>
              <w:t>от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26.08. 2022год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      протокол № 01</w:t>
            </w:r>
            <w:r w:rsidRPr="00516A17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proofErr w:type="gramStart"/>
            <w:r w:rsidRPr="00516A17">
              <w:rPr>
                <w:rFonts w:ascii="Times New Roman" w:eastAsia="Times New Roman" w:hAnsi="Times New Roman" w:cs="Times New Roman"/>
                <w:b/>
              </w:rPr>
              <w:t>от</w:t>
            </w:r>
            <w:proofErr w:type="gramEnd"/>
          </w:p>
          <w:p w:rsidR="00450C3A" w:rsidRPr="00516A17" w:rsidRDefault="00450C3A" w:rsidP="00CB79C0">
            <w:pPr>
              <w:tabs>
                <w:tab w:val="left" w:pos="370"/>
                <w:tab w:val="center" w:pos="4608"/>
                <w:tab w:val="left" w:pos="5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b/>
              </w:rPr>
            </w:pPr>
            <w:r w:rsidRPr="00516A17">
              <w:rPr>
                <w:rFonts w:ascii="Times New Roman" w:eastAsia="Times New Roman" w:hAnsi="Times New Roman" w:cs="Times New Roman"/>
                <w:b/>
              </w:rPr>
              <w:tab/>
              <w:t>протокол 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01</w:t>
            </w:r>
            <w:r w:rsidRPr="00516A17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516A17">
              <w:rPr>
                <w:rFonts w:ascii="Times New Roman" w:eastAsia="Times New Roman" w:hAnsi="Times New Roman" w:cs="Times New Roman"/>
                <w:b/>
              </w:rPr>
              <w:tab/>
            </w:r>
            <w:r w:rsidRPr="00516A17">
              <w:rPr>
                <w:rFonts w:ascii="Times New Roman" w:eastAsia="Times New Roman" w:hAnsi="Times New Roman" w:cs="Times New Roman"/>
                <w:b/>
              </w:rPr>
              <w:tab/>
              <w:t xml:space="preserve">      «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25 »  августа 2022</w:t>
            </w:r>
            <w:r w:rsidRPr="00516A17">
              <w:rPr>
                <w:rFonts w:ascii="Times New Roman" w:eastAsia="Times New Roman" w:hAnsi="Times New Roman" w:cs="Times New Roman"/>
                <w:b/>
              </w:rPr>
              <w:t xml:space="preserve"> год</w:t>
            </w:r>
          </w:p>
          <w:p w:rsidR="00450C3A" w:rsidRPr="00516A17" w:rsidRDefault="00450C3A" w:rsidP="00CB79C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16A17">
        <w:rPr>
          <w:rFonts w:ascii="Times New Roman" w:eastAsia="Times New Roman" w:hAnsi="Times New Roman" w:cs="Times New Roman"/>
          <w:b/>
          <w:bCs/>
        </w:rPr>
        <w:t>Почетное, 20</w:t>
      </w:r>
      <w:r>
        <w:rPr>
          <w:rFonts w:ascii="Times New Roman" w:eastAsia="Times New Roman" w:hAnsi="Times New Roman" w:cs="Times New Roman"/>
          <w:b/>
          <w:bCs/>
        </w:rPr>
        <w:t>22</w:t>
      </w: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450C3A" w:rsidRDefault="00450C3A" w:rsidP="00450C3A">
      <w:pPr>
        <w:tabs>
          <w:tab w:val="left" w:leader="underscore" w:pos="6600"/>
          <w:tab w:val="left" w:leader="underscore" w:pos="7315"/>
          <w:tab w:val="left" w:leader="underscore" w:pos="7757"/>
        </w:tabs>
        <w:autoSpaceDE w:val="0"/>
        <w:autoSpaceDN w:val="0"/>
        <w:adjustRightInd w:val="0"/>
        <w:spacing w:after="0"/>
        <w:ind w:left="403"/>
        <w:jc w:val="center"/>
        <w:rPr>
          <w:rFonts w:ascii="Times New Roman" w:eastAsia="Times New Roman" w:hAnsi="Times New Roman" w:cs="Times New Roman"/>
          <w:b/>
          <w:bCs/>
        </w:rPr>
      </w:pPr>
    </w:p>
    <w:p w:rsidR="00450C3A" w:rsidRDefault="00450C3A" w:rsidP="00450C3A">
      <w:pPr>
        <w:tabs>
          <w:tab w:val="left" w:leader="underscore" w:pos="6600"/>
          <w:tab w:val="left" w:leader="underscore" w:pos="7315"/>
          <w:tab w:val="left" w:leader="underscore" w:pos="7757"/>
        </w:tabs>
        <w:autoSpaceDE w:val="0"/>
        <w:autoSpaceDN w:val="0"/>
        <w:adjustRightInd w:val="0"/>
        <w:spacing w:after="0"/>
        <w:ind w:left="403"/>
        <w:jc w:val="center"/>
        <w:rPr>
          <w:rFonts w:ascii="Times New Roman" w:eastAsia="Times New Roman" w:hAnsi="Times New Roman" w:cs="Times New Roman"/>
          <w:b/>
          <w:bCs/>
        </w:rPr>
      </w:pPr>
    </w:p>
    <w:p w:rsidR="00450C3A" w:rsidRDefault="00450C3A" w:rsidP="00450C3A">
      <w:pPr>
        <w:tabs>
          <w:tab w:val="left" w:leader="underscore" w:pos="6600"/>
          <w:tab w:val="left" w:leader="underscore" w:pos="7315"/>
          <w:tab w:val="left" w:leader="underscore" w:pos="7757"/>
        </w:tabs>
        <w:autoSpaceDE w:val="0"/>
        <w:autoSpaceDN w:val="0"/>
        <w:adjustRightInd w:val="0"/>
        <w:spacing w:after="0"/>
        <w:ind w:left="403"/>
        <w:jc w:val="center"/>
        <w:rPr>
          <w:rFonts w:ascii="Times New Roman" w:eastAsia="Times New Roman" w:hAnsi="Times New Roman" w:cs="Times New Roman"/>
          <w:b/>
          <w:bCs/>
        </w:rPr>
      </w:pPr>
    </w:p>
    <w:p w:rsidR="00450C3A" w:rsidRDefault="00450C3A" w:rsidP="00450C3A">
      <w:pPr>
        <w:tabs>
          <w:tab w:val="left" w:leader="underscore" w:pos="6600"/>
          <w:tab w:val="left" w:leader="underscore" w:pos="7315"/>
          <w:tab w:val="left" w:leader="underscore" w:pos="7757"/>
        </w:tabs>
        <w:autoSpaceDE w:val="0"/>
        <w:autoSpaceDN w:val="0"/>
        <w:adjustRightInd w:val="0"/>
        <w:spacing w:after="0"/>
        <w:ind w:left="403"/>
        <w:jc w:val="center"/>
        <w:rPr>
          <w:rFonts w:ascii="Times New Roman" w:eastAsia="Times New Roman" w:hAnsi="Times New Roman" w:cs="Times New Roman"/>
          <w:b/>
          <w:bCs/>
        </w:rPr>
      </w:pPr>
    </w:p>
    <w:p w:rsidR="00450C3A" w:rsidRDefault="00450C3A" w:rsidP="00450C3A">
      <w:pPr>
        <w:tabs>
          <w:tab w:val="left" w:leader="underscore" w:pos="6600"/>
          <w:tab w:val="left" w:leader="underscore" w:pos="7315"/>
          <w:tab w:val="left" w:leader="underscore" w:pos="7757"/>
        </w:tabs>
        <w:autoSpaceDE w:val="0"/>
        <w:autoSpaceDN w:val="0"/>
        <w:adjustRightInd w:val="0"/>
        <w:spacing w:after="0"/>
        <w:ind w:left="403"/>
        <w:jc w:val="center"/>
        <w:rPr>
          <w:rFonts w:ascii="Times New Roman" w:eastAsia="Times New Roman" w:hAnsi="Times New Roman" w:cs="Times New Roman"/>
          <w:b/>
          <w:bCs/>
        </w:rPr>
      </w:pPr>
    </w:p>
    <w:p w:rsidR="00450C3A" w:rsidRDefault="00450C3A" w:rsidP="00450C3A">
      <w:pPr>
        <w:tabs>
          <w:tab w:val="left" w:leader="underscore" w:pos="6600"/>
          <w:tab w:val="left" w:leader="underscore" w:pos="7315"/>
          <w:tab w:val="left" w:leader="underscore" w:pos="7757"/>
        </w:tabs>
        <w:autoSpaceDE w:val="0"/>
        <w:autoSpaceDN w:val="0"/>
        <w:adjustRightInd w:val="0"/>
        <w:spacing w:after="0"/>
        <w:ind w:left="403"/>
        <w:jc w:val="center"/>
        <w:rPr>
          <w:rFonts w:ascii="Times New Roman" w:eastAsia="Times New Roman" w:hAnsi="Times New Roman" w:cs="Times New Roman"/>
          <w:b/>
          <w:bCs/>
        </w:rPr>
      </w:pPr>
    </w:p>
    <w:p w:rsidR="00450C3A" w:rsidRDefault="00450C3A" w:rsidP="00450C3A">
      <w:pPr>
        <w:tabs>
          <w:tab w:val="left" w:leader="underscore" w:pos="6600"/>
          <w:tab w:val="left" w:leader="underscore" w:pos="7315"/>
          <w:tab w:val="left" w:leader="underscore" w:pos="7757"/>
        </w:tabs>
        <w:autoSpaceDE w:val="0"/>
        <w:autoSpaceDN w:val="0"/>
        <w:adjustRightInd w:val="0"/>
        <w:spacing w:after="0"/>
        <w:ind w:left="403"/>
        <w:jc w:val="center"/>
        <w:rPr>
          <w:rFonts w:ascii="Times New Roman" w:eastAsia="Times New Roman" w:hAnsi="Times New Roman" w:cs="Times New Roman"/>
          <w:b/>
          <w:bCs/>
        </w:rPr>
      </w:pPr>
    </w:p>
    <w:p w:rsidR="00450C3A" w:rsidRDefault="00450C3A" w:rsidP="00450C3A">
      <w:pPr>
        <w:tabs>
          <w:tab w:val="left" w:leader="underscore" w:pos="6600"/>
          <w:tab w:val="left" w:leader="underscore" w:pos="7315"/>
          <w:tab w:val="left" w:leader="underscore" w:pos="7757"/>
        </w:tabs>
        <w:autoSpaceDE w:val="0"/>
        <w:autoSpaceDN w:val="0"/>
        <w:adjustRightInd w:val="0"/>
        <w:spacing w:after="0"/>
        <w:ind w:left="403"/>
        <w:jc w:val="center"/>
        <w:rPr>
          <w:rFonts w:ascii="Times New Roman" w:eastAsia="Times New Roman" w:hAnsi="Times New Roman" w:cs="Times New Roman"/>
          <w:b/>
          <w:bCs/>
        </w:rPr>
      </w:pPr>
    </w:p>
    <w:p w:rsidR="00450C3A" w:rsidRDefault="00450C3A" w:rsidP="00450C3A">
      <w:pPr>
        <w:tabs>
          <w:tab w:val="left" w:leader="underscore" w:pos="6600"/>
          <w:tab w:val="left" w:leader="underscore" w:pos="7315"/>
          <w:tab w:val="left" w:leader="underscore" w:pos="7757"/>
        </w:tabs>
        <w:autoSpaceDE w:val="0"/>
        <w:autoSpaceDN w:val="0"/>
        <w:adjustRightInd w:val="0"/>
        <w:spacing w:after="0"/>
        <w:ind w:left="403"/>
        <w:jc w:val="center"/>
        <w:rPr>
          <w:rFonts w:ascii="Times New Roman" w:eastAsia="Times New Roman" w:hAnsi="Times New Roman" w:cs="Times New Roman"/>
          <w:b/>
          <w:bCs/>
        </w:rPr>
      </w:pPr>
    </w:p>
    <w:p w:rsidR="00450C3A" w:rsidRPr="00A36C14" w:rsidRDefault="00450C3A" w:rsidP="00450C3A">
      <w:pPr>
        <w:tabs>
          <w:tab w:val="left" w:leader="underscore" w:pos="6600"/>
          <w:tab w:val="left" w:leader="underscore" w:pos="7315"/>
          <w:tab w:val="left" w:leader="underscore" w:pos="7757"/>
        </w:tabs>
        <w:autoSpaceDE w:val="0"/>
        <w:autoSpaceDN w:val="0"/>
        <w:adjustRightInd w:val="0"/>
        <w:spacing w:after="0"/>
        <w:ind w:left="40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6C1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450C3A" w:rsidRPr="00A36C14" w:rsidRDefault="00450C3A" w:rsidP="00450C3A">
      <w:pPr>
        <w:autoSpaceDE w:val="0"/>
        <w:autoSpaceDN w:val="0"/>
        <w:adjustRightInd w:val="0"/>
        <w:spacing w:after="0"/>
        <w:ind w:lef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6C14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Нормативно-правовая база</w:t>
      </w:r>
    </w:p>
    <w:p w:rsidR="00450C3A" w:rsidRPr="00A36C14" w:rsidRDefault="00450C3A" w:rsidP="00450C3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C14">
        <w:rPr>
          <w:rFonts w:ascii="Times New Roman" w:eastAsia="Times New Roman" w:hAnsi="Times New Roman" w:cs="Times New Roman"/>
          <w:sz w:val="24"/>
          <w:szCs w:val="24"/>
        </w:rPr>
        <w:t xml:space="preserve">План внеурочной деятельности </w:t>
      </w:r>
      <w:r w:rsidRPr="00A36C14">
        <w:rPr>
          <w:rFonts w:ascii="Times New Roman" w:eastAsia="Times New Roman" w:hAnsi="Times New Roman" w:cs="Times New Roman"/>
          <w:bCs/>
          <w:sz w:val="24"/>
          <w:szCs w:val="24"/>
        </w:rPr>
        <w:t xml:space="preserve"> МБОУ  Почетненский  УВК</w:t>
      </w:r>
      <w:r w:rsidRPr="00A36C14">
        <w:rPr>
          <w:rFonts w:ascii="Times New Roman" w:hAnsi="Times New Roman" w:cs="Times New Roman"/>
          <w:bCs/>
          <w:sz w:val="24"/>
          <w:szCs w:val="24"/>
        </w:rPr>
        <w:t xml:space="preserve"> 2-4,6-9,10-11 классов  </w:t>
      </w:r>
      <w:r w:rsidRPr="00A36C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36C14">
        <w:rPr>
          <w:rFonts w:ascii="Times New Roman" w:hAnsi="Times New Roman" w:cs="Times New Roman"/>
          <w:sz w:val="24"/>
          <w:szCs w:val="24"/>
        </w:rPr>
        <w:t>на 2022-2023</w:t>
      </w:r>
      <w:r w:rsidRPr="00A36C14">
        <w:rPr>
          <w:rFonts w:ascii="Times New Roman" w:eastAsia="Times New Roman" w:hAnsi="Times New Roman" w:cs="Times New Roman"/>
          <w:sz w:val="24"/>
          <w:szCs w:val="24"/>
        </w:rPr>
        <w:t xml:space="preserve"> учебный год разработан в соответствии </w:t>
      </w:r>
      <w:proofErr w:type="gramStart"/>
      <w:r w:rsidRPr="00A36C1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36C1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0C3A" w:rsidRPr="00A36C14" w:rsidRDefault="00450C3A" w:rsidP="00450C3A">
      <w:pPr>
        <w:tabs>
          <w:tab w:val="left" w:pos="-284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C14">
        <w:rPr>
          <w:rFonts w:ascii="Times New Roman" w:eastAsia="Times New Roman" w:hAnsi="Times New Roman" w:cs="Times New Roman"/>
          <w:sz w:val="24"/>
          <w:szCs w:val="24"/>
        </w:rPr>
        <w:t xml:space="preserve">1.Федерального государственного образовательного стандарта основного общего образования, утвержденного приказом Министерства  образования и науки  Российской Федерации от 17.12.2010 №1897 </w:t>
      </w:r>
      <w:proofErr w:type="gramStart"/>
      <w:r w:rsidRPr="00A36C14"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 w:rsidRPr="00A36C14">
        <w:rPr>
          <w:rFonts w:ascii="Times New Roman" w:eastAsia="Times New Roman" w:hAnsi="Times New Roman" w:cs="Times New Roman"/>
          <w:sz w:val="24"/>
          <w:szCs w:val="24"/>
        </w:rPr>
        <w:t>с изменениями)).</w:t>
      </w:r>
    </w:p>
    <w:p w:rsidR="00450C3A" w:rsidRPr="00A36C14" w:rsidRDefault="00450C3A" w:rsidP="00450C3A">
      <w:pPr>
        <w:tabs>
          <w:tab w:val="left" w:pos="-284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C14">
        <w:rPr>
          <w:rFonts w:ascii="Times New Roman" w:eastAsia="Times New Roman" w:hAnsi="Times New Roman" w:cs="Times New Roman"/>
          <w:sz w:val="24"/>
          <w:szCs w:val="24"/>
        </w:rPr>
        <w:t>2.Федерального государственного образовательного стандарта среднего общего  образования, утвержденного приказом  Министерства образования  и науки Российской Федерации от 17.05.2012 года №413 (с  изменениями).</w:t>
      </w:r>
    </w:p>
    <w:p w:rsidR="00450C3A" w:rsidRPr="00A36C14" w:rsidRDefault="00450C3A" w:rsidP="00450C3A">
      <w:pPr>
        <w:tabs>
          <w:tab w:val="left" w:pos="-284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C14">
        <w:rPr>
          <w:rFonts w:ascii="Times New Roman" w:eastAsia="Times New Roman" w:hAnsi="Times New Roman" w:cs="Times New Roman"/>
          <w:sz w:val="24"/>
          <w:szCs w:val="24"/>
        </w:rPr>
        <w:t xml:space="preserve">3. Порядка организации  и осуществления образовательной деятельности по основным общеобразовательным программам образовательным программам начального  общего, основного  общего и среднего общего образования, утвержденного  приказом Министерства  просвещения Российской  Федерации от 28.08.2020  № 442 </w:t>
      </w:r>
      <w:proofErr w:type="gramStart"/>
      <w:r w:rsidRPr="00A36C14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A36C14">
        <w:rPr>
          <w:rFonts w:ascii="Times New Roman" w:eastAsia="Times New Roman" w:hAnsi="Times New Roman" w:cs="Times New Roman"/>
          <w:sz w:val="24"/>
          <w:szCs w:val="24"/>
        </w:rPr>
        <w:t>с изменениями).</w:t>
      </w:r>
    </w:p>
    <w:p w:rsidR="00450C3A" w:rsidRPr="00A36C14" w:rsidRDefault="00450C3A" w:rsidP="00450C3A">
      <w:pPr>
        <w:pStyle w:val="a4"/>
        <w:ind w:left="-142"/>
        <w:jc w:val="both"/>
        <w:rPr>
          <w:rStyle w:val="fontstyle01"/>
          <w:sz w:val="24"/>
          <w:szCs w:val="24"/>
        </w:rPr>
      </w:pPr>
      <w:r w:rsidRPr="00A36C14">
        <w:rPr>
          <w:rStyle w:val="fontstyle01"/>
          <w:sz w:val="24"/>
          <w:szCs w:val="24"/>
        </w:rPr>
        <w:t xml:space="preserve">4.Санитарных правил и норм </w:t>
      </w:r>
      <w:proofErr w:type="spellStart"/>
      <w:r w:rsidRPr="00A36C14">
        <w:rPr>
          <w:rStyle w:val="fontstyle01"/>
          <w:sz w:val="24"/>
          <w:szCs w:val="24"/>
        </w:rPr>
        <w:t>СанПин</w:t>
      </w:r>
      <w:proofErr w:type="spellEnd"/>
      <w:r w:rsidRPr="00A36C14">
        <w:rPr>
          <w:rStyle w:val="fontstyle01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обитания, утвержденных постановлением Главного государственного санитарного врача Российской Федерации от 28.01.2021 №2;</w:t>
      </w:r>
    </w:p>
    <w:p w:rsidR="00450C3A" w:rsidRPr="00A36C14" w:rsidRDefault="00450C3A" w:rsidP="00450C3A">
      <w:pPr>
        <w:pStyle w:val="a4"/>
        <w:ind w:left="-142"/>
        <w:jc w:val="both"/>
        <w:rPr>
          <w:rStyle w:val="fontstyle01"/>
          <w:sz w:val="24"/>
          <w:szCs w:val="24"/>
        </w:rPr>
      </w:pPr>
      <w:r w:rsidRPr="00A36C14">
        <w:rPr>
          <w:rStyle w:val="fontstyle01"/>
          <w:sz w:val="24"/>
          <w:szCs w:val="24"/>
        </w:rPr>
        <w:t xml:space="preserve">5.Санитарных правил и норм </w:t>
      </w:r>
      <w:proofErr w:type="spellStart"/>
      <w:r w:rsidRPr="00A36C14">
        <w:rPr>
          <w:rStyle w:val="fontstyle01"/>
          <w:sz w:val="24"/>
          <w:szCs w:val="24"/>
        </w:rPr>
        <w:t>СанПин</w:t>
      </w:r>
      <w:proofErr w:type="spellEnd"/>
      <w:r w:rsidRPr="00A36C14">
        <w:rPr>
          <w:rStyle w:val="fontstyle01"/>
          <w:sz w:val="24"/>
          <w:szCs w:val="24"/>
        </w:rPr>
        <w:t xml:space="preserve"> 2.4.3648-20 «Санитарно-эпидемиологические требования к организации воспитания и обучения, отдыха и оздоровления детей и молодежи», утвержденного постановлением Главного государственного санитарного врача Российской Федерации от 228.09.2020 № 28;</w:t>
      </w:r>
    </w:p>
    <w:p w:rsidR="00450C3A" w:rsidRPr="00A36C14" w:rsidRDefault="00450C3A" w:rsidP="00450C3A">
      <w:pPr>
        <w:autoSpaceDN w:val="0"/>
        <w:spacing w:after="0" w:line="225" w:lineRule="atLeast"/>
        <w:ind w:left="60"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C3A" w:rsidRDefault="00450C3A" w:rsidP="00450C3A">
      <w:pPr>
        <w:autoSpaceDN w:val="0"/>
        <w:spacing w:after="0" w:line="225" w:lineRule="atLeast"/>
        <w:ind w:left="60"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C3A" w:rsidRDefault="00450C3A" w:rsidP="00450C3A">
      <w:pPr>
        <w:autoSpaceDN w:val="0"/>
        <w:spacing w:after="0" w:line="225" w:lineRule="atLeast"/>
        <w:ind w:left="60"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C3A" w:rsidRDefault="00450C3A" w:rsidP="00450C3A">
      <w:pPr>
        <w:numPr>
          <w:ilvl w:val="0"/>
          <w:numId w:val="1"/>
        </w:numPr>
        <w:spacing w:after="0" w:line="240" w:lineRule="auto"/>
        <w:ind w:left="142" w:firstLine="14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Цели и планируемые результаты внеурочной деятельности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:</w:t>
      </w:r>
      <w:proofErr w:type="gramEnd"/>
    </w:p>
    <w:p w:rsidR="00450C3A" w:rsidRDefault="00450C3A" w:rsidP="00450C3A">
      <w:pPr>
        <w:spacing w:line="9" w:lineRule="exact"/>
        <w:ind w:left="142" w:firstLine="142"/>
        <w:rPr>
          <w:rFonts w:eastAsia="Times New Roman"/>
          <w:b/>
          <w:bCs/>
          <w:i/>
          <w:iCs/>
          <w:sz w:val="24"/>
          <w:szCs w:val="24"/>
        </w:rPr>
      </w:pPr>
    </w:p>
    <w:p w:rsidR="00450C3A" w:rsidRDefault="00450C3A" w:rsidP="00450C3A">
      <w:pPr>
        <w:numPr>
          <w:ilvl w:val="1"/>
          <w:numId w:val="1"/>
        </w:numPr>
        <w:tabs>
          <w:tab w:val="left" w:pos="1023"/>
        </w:tabs>
        <w:spacing w:after="0" w:line="236" w:lineRule="auto"/>
        <w:ind w:left="142" w:firstLine="142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Федеральным государственным образовательным стандартом начального и основного  и среднего общего образования внеурочная деятельность, как и учебная деятельность на уроке, направлена на решение задач воспитания и социализации учащихся.</w:t>
      </w:r>
    </w:p>
    <w:p w:rsidR="00450C3A" w:rsidRDefault="00450C3A" w:rsidP="00450C3A">
      <w:pPr>
        <w:spacing w:line="19" w:lineRule="exact"/>
        <w:ind w:left="142" w:firstLine="142"/>
        <w:rPr>
          <w:sz w:val="20"/>
          <w:szCs w:val="20"/>
        </w:rPr>
      </w:pPr>
    </w:p>
    <w:p w:rsidR="00450C3A" w:rsidRDefault="00450C3A" w:rsidP="00450C3A">
      <w:pPr>
        <w:spacing w:line="236" w:lineRule="auto"/>
        <w:ind w:left="142" w:right="20" w:firstLine="14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Внеурочная деятельность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это образовательная деятельность,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осуществляемая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формах, отличных 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классно-урочной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и направленная на достижение школьниками личностных,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450C3A" w:rsidRDefault="00450C3A" w:rsidP="00450C3A">
      <w:pPr>
        <w:spacing w:after="0"/>
        <w:ind w:left="142" w:firstLine="14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направлена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создание условий для развития личности ребёнка, развитие его мотивации к познанию и творчеству;</w:t>
      </w:r>
    </w:p>
    <w:p w:rsidR="00450C3A" w:rsidRDefault="00450C3A" w:rsidP="00450C3A">
      <w:pPr>
        <w:spacing w:after="0" w:line="16" w:lineRule="exact"/>
        <w:rPr>
          <w:rFonts w:eastAsia="Times New Roman"/>
          <w:sz w:val="24"/>
          <w:szCs w:val="24"/>
        </w:rPr>
      </w:pPr>
    </w:p>
    <w:p w:rsidR="00450C3A" w:rsidRDefault="00450C3A" w:rsidP="00450C3A">
      <w:pPr>
        <w:numPr>
          <w:ilvl w:val="0"/>
          <w:numId w:val="2"/>
        </w:numPr>
        <w:tabs>
          <w:tab w:val="left" w:pos="980"/>
        </w:tabs>
        <w:spacing w:after="0" w:line="233" w:lineRule="auto"/>
        <w:ind w:left="720" w:right="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приобщение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 общечеловеческим и национальным ценностям и традициям (включая региональные социально-культурные особенности);</w:t>
      </w:r>
    </w:p>
    <w:p w:rsidR="00450C3A" w:rsidRDefault="00450C3A" w:rsidP="00450C3A">
      <w:pPr>
        <w:spacing w:after="0" w:line="4" w:lineRule="exact"/>
        <w:rPr>
          <w:rFonts w:eastAsia="Times New Roman"/>
          <w:sz w:val="24"/>
          <w:szCs w:val="24"/>
        </w:rPr>
      </w:pPr>
    </w:p>
    <w:p w:rsidR="00450C3A" w:rsidRDefault="00450C3A" w:rsidP="00450C3A">
      <w:pPr>
        <w:numPr>
          <w:ilvl w:val="0"/>
          <w:numId w:val="2"/>
        </w:numPr>
        <w:tabs>
          <w:tab w:val="left" w:pos="980"/>
        </w:tabs>
        <w:spacing w:after="0" w:line="240" w:lineRule="auto"/>
        <w:ind w:left="7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профилактику асоциального поведения;</w:t>
      </w:r>
    </w:p>
    <w:p w:rsidR="00450C3A" w:rsidRDefault="00450C3A" w:rsidP="00450C3A">
      <w:pPr>
        <w:spacing w:after="0" w:line="9" w:lineRule="exact"/>
        <w:rPr>
          <w:rFonts w:eastAsia="Times New Roman"/>
          <w:sz w:val="24"/>
          <w:szCs w:val="24"/>
        </w:rPr>
      </w:pPr>
    </w:p>
    <w:p w:rsidR="00450C3A" w:rsidRDefault="00450C3A" w:rsidP="00450C3A">
      <w:pPr>
        <w:numPr>
          <w:ilvl w:val="0"/>
          <w:numId w:val="2"/>
        </w:numPr>
        <w:tabs>
          <w:tab w:val="left" w:pos="980"/>
        </w:tabs>
        <w:spacing w:after="0" w:line="236" w:lineRule="auto"/>
        <w:ind w:left="720" w:right="20" w:hanging="36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условий для социального, культурного и профессионального самоопределения, творческой самореализации школьника, его интеграции в систему отечественной и мировой культуры;</w:t>
      </w:r>
    </w:p>
    <w:p w:rsidR="00450C3A" w:rsidRDefault="00450C3A" w:rsidP="00450C3A">
      <w:pPr>
        <w:spacing w:after="0" w:line="16" w:lineRule="exact"/>
        <w:rPr>
          <w:rFonts w:eastAsia="Times New Roman"/>
          <w:sz w:val="24"/>
          <w:szCs w:val="24"/>
        </w:rPr>
      </w:pPr>
    </w:p>
    <w:p w:rsidR="00450C3A" w:rsidRDefault="00450C3A" w:rsidP="00450C3A">
      <w:pPr>
        <w:numPr>
          <w:ilvl w:val="0"/>
          <w:numId w:val="2"/>
        </w:numPr>
        <w:tabs>
          <w:tab w:val="left" w:pos="980"/>
        </w:tabs>
        <w:spacing w:after="0" w:line="233" w:lineRule="auto"/>
        <w:ind w:left="720" w:right="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целостности процесса психического и физического, умственного и духовного развития личности обучающегося;</w:t>
      </w:r>
    </w:p>
    <w:p w:rsidR="00450C3A" w:rsidRDefault="00450C3A" w:rsidP="00450C3A">
      <w:pPr>
        <w:spacing w:after="0" w:line="4" w:lineRule="exact"/>
        <w:rPr>
          <w:rFonts w:eastAsia="Times New Roman"/>
          <w:sz w:val="24"/>
          <w:szCs w:val="24"/>
        </w:rPr>
      </w:pPr>
    </w:p>
    <w:p w:rsidR="00450C3A" w:rsidRDefault="00450C3A" w:rsidP="00450C3A">
      <w:pPr>
        <w:numPr>
          <w:ilvl w:val="0"/>
          <w:numId w:val="2"/>
        </w:numPr>
        <w:tabs>
          <w:tab w:val="left" w:pos="980"/>
        </w:tabs>
        <w:spacing w:after="0" w:line="240" w:lineRule="auto"/>
        <w:ind w:left="7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взаимодействия педагогов с семьями обучающихся.</w:t>
      </w:r>
    </w:p>
    <w:p w:rsidR="00450C3A" w:rsidRDefault="00450C3A" w:rsidP="00450C3A">
      <w:pPr>
        <w:spacing w:line="10" w:lineRule="exact"/>
        <w:rPr>
          <w:sz w:val="20"/>
          <w:szCs w:val="20"/>
        </w:rPr>
      </w:pPr>
    </w:p>
    <w:p w:rsidR="00450C3A" w:rsidRDefault="00450C3A" w:rsidP="00450C3A">
      <w:pPr>
        <w:spacing w:line="238" w:lineRule="auto"/>
        <w:ind w:left="240" w:right="20" w:firstLine="4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0C3A" w:rsidRDefault="00450C3A" w:rsidP="00450C3A">
      <w:pPr>
        <w:spacing w:line="238" w:lineRule="auto"/>
        <w:ind w:left="240" w:right="20" w:firstLine="4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0C3A" w:rsidRDefault="00450C3A" w:rsidP="00450C3A">
      <w:pPr>
        <w:spacing w:line="238" w:lineRule="auto"/>
        <w:ind w:left="240" w:right="20" w:firstLine="4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0C3A" w:rsidRDefault="00450C3A" w:rsidP="00450C3A">
      <w:pPr>
        <w:spacing w:line="238" w:lineRule="auto"/>
        <w:ind w:left="240" w:right="20" w:firstLine="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Цель организации внеурочной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обеспечение достижения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планируемых результатов Стандарта: создание условий для становления и развития личности обучающихся, формирования их общей культуры, духовно-нравственного, гражданского, социального, интеллектуального развития, самосовершенствования, обеспечивающего их социальную успешность, развития творческих способностей, сохранения и укрепления здоровья. Таким образом, основной целью организации внеурочной деятельности школы является формирование ключевых компетенций учащихся: информационной, коммуникативной, проблемной, кооперативной или компетенции по работе в сотрудничестве.</w:t>
      </w:r>
    </w:p>
    <w:p w:rsidR="00450C3A" w:rsidRDefault="00450C3A" w:rsidP="00450C3A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Содержание занятий сформировано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таких, как экскурсии, кружки, секции, олимпиады, конкурсы, соревнования, поисковые  исследования, общественно полезные практики и т. д.  Время, отведенное на внеурочную деятельность, не учитывается при определении максимально допустимой аудиторной недельной нагрузки учащихся.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Принципы чередования учебной и внеурочной деятельности определяются образовательным учреждением,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исходя из необходимости обеспечить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достижение планируемых результатов реализации основной образовательной программы, на основании запросов обучающихся, родителей (законных представителей), а также имеющихся кадровых, материально-технических и других условий. </w:t>
      </w:r>
    </w:p>
    <w:p w:rsidR="00450C3A" w:rsidRDefault="00450C3A" w:rsidP="00450C3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50C3A" w:rsidRDefault="00450C3A" w:rsidP="00450C3A">
      <w:pPr>
        <w:spacing w:line="24" w:lineRule="exact"/>
        <w:rPr>
          <w:sz w:val="20"/>
          <w:szCs w:val="20"/>
        </w:rPr>
      </w:pPr>
    </w:p>
    <w:p w:rsidR="00450C3A" w:rsidRDefault="00450C3A" w:rsidP="00450C3A">
      <w:pPr>
        <w:spacing w:line="236" w:lineRule="auto"/>
        <w:ind w:left="240" w:right="20" w:firstLine="4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 внеурочной деятельности - 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на основе освоения универсальных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учебных действий, познания и освоения мира – личности обучающегося, его активной учебно-познавательной деятельности, формирование его готовности к саморазвитию и непрерывному образованию.</w:t>
      </w:r>
    </w:p>
    <w:p w:rsidR="00450C3A" w:rsidRDefault="00450C3A" w:rsidP="00450C3A">
      <w:pPr>
        <w:spacing w:line="11" w:lineRule="exact"/>
        <w:rPr>
          <w:sz w:val="20"/>
          <w:szCs w:val="20"/>
        </w:rPr>
      </w:pPr>
    </w:p>
    <w:p w:rsidR="00450C3A" w:rsidRDefault="00450C3A" w:rsidP="00450C3A">
      <w:pPr>
        <w:ind w:left="7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 внеурочной деятельности:</w:t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78"/>
        <w:gridCol w:w="1184"/>
        <w:gridCol w:w="1134"/>
        <w:gridCol w:w="1560"/>
      </w:tblGrid>
      <w:tr w:rsidR="00450C3A" w:rsidTr="00CB79C0">
        <w:trPr>
          <w:trHeight w:val="267"/>
        </w:trPr>
        <w:tc>
          <w:tcPr>
            <w:tcW w:w="5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C3A" w:rsidRDefault="00450C3A" w:rsidP="00CB79C0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1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C3A" w:rsidRDefault="00450C3A" w:rsidP="00CB79C0">
            <w:pPr>
              <w:spacing w:line="267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2-4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C3A" w:rsidRDefault="00450C3A" w:rsidP="00CB79C0">
            <w:pPr>
              <w:spacing w:line="267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6-9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C3A" w:rsidRDefault="00450C3A" w:rsidP="00CB79C0">
            <w:pPr>
              <w:spacing w:line="267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10-11</w:t>
            </w:r>
          </w:p>
        </w:tc>
      </w:tr>
      <w:tr w:rsidR="00450C3A" w:rsidTr="00CB79C0">
        <w:trPr>
          <w:trHeight w:val="433"/>
        </w:trPr>
        <w:tc>
          <w:tcPr>
            <w:tcW w:w="54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0C3A" w:rsidRDefault="00450C3A" w:rsidP="00CB79C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год</w:t>
            </w:r>
          </w:p>
        </w:tc>
        <w:tc>
          <w:tcPr>
            <w:tcW w:w="1184" w:type="dxa"/>
            <w:tcBorders>
              <w:right w:val="single" w:sz="8" w:space="0" w:color="auto"/>
            </w:tcBorders>
            <w:vAlign w:val="bottom"/>
          </w:tcPr>
          <w:p w:rsidR="00450C3A" w:rsidRDefault="00450C3A" w:rsidP="00CB79C0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170/510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450C3A" w:rsidRDefault="00450C3A" w:rsidP="00CB79C0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170/680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50C3A" w:rsidRDefault="00450C3A" w:rsidP="00CB79C0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170/340</w:t>
            </w:r>
          </w:p>
        </w:tc>
      </w:tr>
      <w:tr w:rsidR="00450C3A" w:rsidTr="00CB79C0">
        <w:trPr>
          <w:trHeight w:val="32"/>
        </w:trPr>
        <w:tc>
          <w:tcPr>
            <w:tcW w:w="54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C3A" w:rsidRDefault="00450C3A" w:rsidP="00CB79C0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C3A" w:rsidRDefault="00450C3A" w:rsidP="00CB79C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C3A" w:rsidRDefault="00450C3A" w:rsidP="00CB79C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C3A" w:rsidRDefault="00450C3A" w:rsidP="00CB79C0">
            <w:pPr>
              <w:rPr>
                <w:sz w:val="2"/>
                <w:szCs w:val="2"/>
              </w:rPr>
            </w:pPr>
          </w:p>
        </w:tc>
      </w:tr>
      <w:tr w:rsidR="00450C3A" w:rsidTr="00CB79C0">
        <w:trPr>
          <w:trHeight w:val="274"/>
        </w:trPr>
        <w:tc>
          <w:tcPr>
            <w:tcW w:w="54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C3A" w:rsidRDefault="00450C3A" w:rsidP="00CB79C0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C3A" w:rsidRDefault="00450C3A" w:rsidP="00CB79C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C3A" w:rsidRDefault="00450C3A" w:rsidP="00CB79C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C3A" w:rsidRDefault="00450C3A" w:rsidP="00CB79C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</w:tbl>
    <w:p w:rsidR="00450C3A" w:rsidRDefault="00450C3A" w:rsidP="00450C3A">
      <w:pPr>
        <w:spacing w:line="243" w:lineRule="auto"/>
        <w:ind w:left="320" w:right="1400" w:firstLine="365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2.Направления и формы организации внеурочной деятельности </w:t>
      </w:r>
      <w:r>
        <w:rPr>
          <w:rFonts w:ascii="Times New Roman" w:eastAsia="Times New Roman" w:hAnsi="Times New Roman" w:cs="Times New Roman"/>
          <w:sz w:val="23"/>
          <w:szCs w:val="23"/>
        </w:rPr>
        <w:t>Внеурочная деятельность организуется по направлениям развития личности:</w:t>
      </w:r>
    </w:p>
    <w:p w:rsidR="00450C3A" w:rsidRPr="00A36C14" w:rsidRDefault="00450C3A" w:rsidP="00450C3A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6C14">
        <w:rPr>
          <w:rFonts w:ascii="Times New Roman" w:eastAsia="Times New Roman" w:hAnsi="Times New Roman" w:cs="Times New Roman"/>
          <w:sz w:val="24"/>
          <w:szCs w:val="24"/>
        </w:rPr>
        <w:t>духовно- нравственное;</w:t>
      </w:r>
    </w:p>
    <w:p w:rsidR="00450C3A" w:rsidRPr="00A36C14" w:rsidRDefault="00450C3A" w:rsidP="00450C3A">
      <w:pPr>
        <w:numPr>
          <w:ilvl w:val="0"/>
          <w:numId w:val="3"/>
        </w:numPr>
        <w:tabs>
          <w:tab w:val="left" w:pos="980"/>
        </w:tabs>
        <w:spacing w:after="0" w:line="237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6C14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A36C1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0C3A" w:rsidRPr="00A36C14" w:rsidRDefault="00450C3A" w:rsidP="00450C3A">
      <w:pPr>
        <w:spacing w:line="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0C3A" w:rsidRPr="00A36C14" w:rsidRDefault="00450C3A" w:rsidP="00450C3A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6C14">
        <w:rPr>
          <w:rFonts w:ascii="Times New Roman" w:eastAsia="Times New Roman" w:hAnsi="Times New Roman" w:cs="Times New Roman"/>
          <w:sz w:val="24"/>
          <w:szCs w:val="24"/>
        </w:rPr>
        <w:t>общекультурное;</w:t>
      </w:r>
    </w:p>
    <w:p w:rsidR="00450C3A" w:rsidRPr="00A36C14" w:rsidRDefault="00450C3A" w:rsidP="00450C3A">
      <w:pPr>
        <w:numPr>
          <w:ilvl w:val="0"/>
          <w:numId w:val="3"/>
        </w:numPr>
        <w:tabs>
          <w:tab w:val="left" w:pos="980"/>
        </w:tabs>
        <w:spacing w:after="0" w:line="237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6C14">
        <w:rPr>
          <w:rFonts w:ascii="Times New Roman" w:eastAsia="Times New Roman" w:hAnsi="Times New Roman" w:cs="Times New Roman"/>
          <w:sz w:val="24"/>
          <w:szCs w:val="24"/>
        </w:rPr>
        <w:t>социальное;</w:t>
      </w:r>
    </w:p>
    <w:p w:rsidR="00450C3A" w:rsidRPr="00A36C14" w:rsidRDefault="00450C3A" w:rsidP="00450C3A">
      <w:pPr>
        <w:spacing w:line="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0C3A" w:rsidRPr="00A36C14" w:rsidRDefault="00450C3A" w:rsidP="00450C3A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36C14">
        <w:rPr>
          <w:rFonts w:ascii="Times New Roman" w:eastAsia="Times New Roman" w:hAnsi="Times New Roman" w:cs="Times New Roman"/>
          <w:sz w:val="24"/>
          <w:szCs w:val="24"/>
        </w:rPr>
        <w:t>спортивно-оздоровительное.</w:t>
      </w:r>
    </w:p>
    <w:p w:rsidR="00450C3A" w:rsidRPr="00A36C14" w:rsidRDefault="00450C3A" w:rsidP="00450C3A">
      <w:pPr>
        <w:spacing w:line="10" w:lineRule="exact"/>
        <w:rPr>
          <w:rFonts w:ascii="Times New Roman" w:hAnsi="Times New Roman" w:cs="Times New Roman"/>
          <w:sz w:val="20"/>
          <w:szCs w:val="20"/>
        </w:rPr>
      </w:pPr>
    </w:p>
    <w:p w:rsidR="00450C3A" w:rsidRDefault="00450C3A" w:rsidP="00450C3A">
      <w:pPr>
        <w:spacing w:line="237" w:lineRule="auto"/>
        <w:ind w:left="240" w:right="20" w:firstLine="54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Духовно- нравственное направление </w:t>
      </w:r>
      <w:r>
        <w:rPr>
          <w:rFonts w:ascii="Times New Roman" w:eastAsia="Times New Roman" w:hAnsi="Times New Roman" w:cs="Times New Roman"/>
          <w:sz w:val="24"/>
          <w:szCs w:val="24"/>
        </w:rPr>
        <w:t>реализуется в соответствии с программой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духовно-нравственного воспитания учащихся. Направлено на духовно-нравственное развитие и воспитание в каждом ученике гражданина и патриота, предусматривающее принятие ими моральных норм, нравственных установок и национальных ценностей; на раскрытие способностей и талантов учащихся, подготовку их к жизни в высокотехнологичном конкурентном мире.</w:t>
      </w:r>
    </w:p>
    <w:p w:rsidR="00450C3A" w:rsidRDefault="00450C3A" w:rsidP="00450C3A">
      <w:pPr>
        <w:spacing w:line="294" w:lineRule="exact"/>
        <w:rPr>
          <w:sz w:val="20"/>
          <w:szCs w:val="20"/>
        </w:rPr>
      </w:pPr>
    </w:p>
    <w:p w:rsidR="00450C3A" w:rsidRDefault="00450C3A" w:rsidP="00450C3A">
      <w:pPr>
        <w:sectPr w:rsidR="00450C3A">
          <w:pgSz w:w="11900" w:h="16838"/>
          <w:pgMar w:top="1128" w:right="844" w:bottom="414" w:left="1440" w:header="0" w:footer="0" w:gutter="0"/>
          <w:cols w:space="720" w:equalWidth="0">
            <w:col w:w="9620"/>
          </w:cols>
        </w:sectPr>
      </w:pPr>
    </w:p>
    <w:p w:rsidR="00450C3A" w:rsidRDefault="00450C3A" w:rsidP="00450C3A">
      <w:pPr>
        <w:spacing w:line="237" w:lineRule="auto"/>
        <w:ind w:left="240" w:right="20" w:firstLine="361"/>
        <w:jc w:val="both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направление </w:t>
      </w:r>
      <w:r>
        <w:rPr>
          <w:rFonts w:ascii="Times New Roman" w:eastAsia="Times New Roman" w:hAnsi="Times New Roman" w:cs="Times New Roman"/>
          <w:sz w:val="24"/>
          <w:szCs w:val="24"/>
        </w:rPr>
        <w:t>предполагает организацию познавательной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деятельности, направленной на самостоятельное приобретение обучающимися нового знания или нового алгоритма приобретения знаний, творческих подходов к организации познавательной деятельности. Цель работы в этом направлении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ормирование целостного, осознанного отношения к знаниям, к самому процессу познания.</w:t>
      </w:r>
    </w:p>
    <w:p w:rsidR="00450C3A" w:rsidRDefault="00450C3A" w:rsidP="00450C3A">
      <w:pPr>
        <w:spacing w:line="20" w:lineRule="exact"/>
        <w:rPr>
          <w:sz w:val="20"/>
          <w:szCs w:val="20"/>
        </w:rPr>
      </w:pPr>
    </w:p>
    <w:p w:rsidR="00450C3A" w:rsidRDefault="00450C3A" w:rsidP="00450C3A">
      <w:pPr>
        <w:spacing w:line="237" w:lineRule="auto"/>
        <w:ind w:left="240" w:right="20" w:firstLine="36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Общекультурное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предполагает развитие эмоционально-образного и художественно-творческого мышления во внеурочной деятельности, что позволяет обучающимся ощущать свою принадлежность к национальной культуре, повышает чувство личной самодостаточности. Цель - формирование ценностного отношения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прекрасному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представлений об эстетических идеалах и ценностях.</w:t>
      </w:r>
    </w:p>
    <w:p w:rsidR="00450C3A" w:rsidRDefault="00450C3A" w:rsidP="00450C3A">
      <w:pPr>
        <w:spacing w:line="15" w:lineRule="exact"/>
        <w:rPr>
          <w:sz w:val="20"/>
          <w:szCs w:val="20"/>
        </w:rPr>
      </w:pPr>
    </w:p>
    <w:p w:rsidR="00450C3A" w:rsidRDefault="00450C3A" w:rsidP="00450C3A">
      <w:pPr>
        <w:spacing w:line="237" w:lineRule="auto"/>
        <w:ind w:left="240" w:right="20" w:firstLine="36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Социальное направление (социально- преобразующее творчество)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создание условий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перевода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в позицию активного члена гражданского общества, способного самоопределяться на основе общепринятых ценностей, а также вырабатывать собственное понимание заданных извне целей, разрабатывать проекты преобразования общества, реализовывать данные проекты.</w:t>
      </w:r>
    </w:p>
    <w:p w:rsidR="00450C3A" w:rsidRDefault="00450C3A" w:rsidP="00450C3A">
      <w:pPr>
        <w:spacing w:line="20" w:lineRule="exact"/>
        <w:rPr>
          <w:sz w:val="20"/>
          <w:szCs w:val="20"/>
        </w:rPr>
      </w:pPr>
    </w:p>
    <w:p w:rsidR="00450C3A" w:rsidRDefault="00450C3A" w:rsidP="00450C3A">
      <w:pPr>
        <w:spacing w:line="233" w:lineRule="auto"/>
        <w:ind w:left="240" w:right="20" w:firstLine="36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Спортивно-оздоровительное направление </w:t>
      </w:r>
      <w:r>
        <w:rPr>
          <w:rFonts w:ascii="Times New Roman" w:eastAsia="Times New Roman" w:hAnsi="Times New Roman" w:cs="Times New Roman"/>
          <w:sz w:val="24"/>
          <w:szCs w:val="24"/>
        </w:rPr>
        <w:t>строится с опорой на Программу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культуры здорового и безопасного образа жизни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0C3A" w:rsidRDefault="00450C3A" w:rsidP="00450C3A">
      <w:pPr>
        <w:spacing w:line="21" w:lineRule="exact"/>
        <w:rPr>
          <w:sz w:val="20"/>
          <w:szCs w:val="20"/>
        </w:rPr>
      </w:pPr>
    </w:p>
    <w:p w:rsidR="00450C3A" w:rsidRDefault="00450C3A" w:rsidP="00450C3A">
      <w:pPr>
        <w:spacing w:line="238" w:lineRule="auto"/>
        <w:ind w:left="240" w:right="20" w:firstLine="36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Традиционные формы организации деятельности: кружки, факультативы, научные общества учащихся, а также экскурсии, походы, познавательные игры и беседы, разнообразные учебные и учебно-исследовательские проекты. Разнообразные конкурсы рисунков, рассказов, сочинений. К формам внеурочной деятельности относят олимпиады, конференции, интеллектуальные марафоны. Возможны дополнительные образовательные модули, спецкурсы, школьные научные общества, учебные научные исследования, практикумы и т. д., проводимые в формах, отличных 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урочной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(классно-урочной).</w:t>
      </w:r>
    </w:p>
    <w:p w:rsidR="00450C3A" w:rsidRDefault="00450C3A" w:rsidP="00450C3A">
      <w:pPr>
        <w:spacing w:line="14" w:lineRule="exact"/>
        <w:rPr>
          <w:sz w:val="20"/>
          <w:szCs w:val="20"/>
        </w:rPr>
      </w:pPr>
    </w:p>
    <w:p w:rsidR="00450C3A" w:rsidRDefault="00450C3A" w:rsidP="00450C3A">
      <w:pPr>
        <w:spacing w:line="237" w:lineRule="auto"/>
        <w:ind w:left="240" w:right="20" w:firstLine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Программы, направленные на формирование ценности здоровья и здорового образа жизни, предусматривают разные формы организации занятий: секции, конкурсы, спортивные праздники, викторины, экскурсии, Дни здоровья. 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обучающегося во второй половине дня.</w:t>
      </w:r>
    </w:p>
    <w:p w:rsidR="00450C3A" w:rsidRPr="00783E8A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76C">
        <w:rPr>
          <w:rFonts w:ascii="Times New Roman" w:eastAsia="Times New Roman" w:hAnsi="Times New Roman" w:cs="Times New Roman"/>
          <w:b/>
          <w:sz w:val="24"/>
          <w:szCs w:val="24"/>
        </w:rPr>
        <w:t>Внеурочная деятельность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   в начальной школе организуется по направлениям развития личности </w:t>
      </w:r>
      <w:r w:rsidRPr="00783E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(духовно-нравственное, физкультурно-спортивное и оздоровительное, социальное, </w:t>
      </w:r>
      <w:proofErr w:type="spellStart"/>
      <w:r w:rsidRPr="00783E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общеинтеллектуальное</w:t>
      </w:r>
      <w:proofErr w:type="spellEnd"/>
      <w:r w:rsidRPr="00783E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общекультурное) и представлена следующими курсами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формами работы</w:t>
      </w:r>
      <w:r w:rsidRPr="00783E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450C3A" w:rsidRDefault="00450C3A" w:rsidP="00450C3A">
      <w:pPr>
        <w:spacing w:line="237" w:lineRule="auto"/>
        <w:ind w:left="240" w:right="20" w:firstLine="361"/>
        <w:jc w:val="both"/>
        <w:rPr>
          <w:sz w:val="20"/>
          <w:szCs w:val="20"/>
        </w:rPr>
      </w:pPr>
    </w:p>
    <w:p w:rsidR="00450C3A" w:rsidRDefault="00450C3A" w:rsidP="00450C3A">
      <w:pPr>
        <w:autoSpaceDN w:val="0"/>
        <w:spacing w:after="0" w:line="225" w:lineRule="atLeast"/>
        <w:ind w:left="60"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C3A" w:rsidRDefault="00450C3A" w:rsidP="00450C3A">
      <w:pPr>
        <w:autoSpaceDN w:val="0"/>
        <w:spacing w:after="0" w:line="225" w:lineRule="atLeast"/>
        <w:ind w:left="60"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C3A" w:rsidRDefault="00450C3A" w:rsidP="00450C3A">
      <w:pPr>
        <w:autoSpaceDN w:val="0"/>
        <w:spacing w:after="0" w:line="225" w:lineRule="atLeast"/>
        <w:ind w:left="60"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C3A" w:rsidRDefault="00450C3A" w:rsidP="00450C3A">
      <w:pPr>
        <w:autoSpaceDN w:val="0"/>
        <w:spacing w:after="0" w:line="225" w:lineRule="atLeast"/>
        <w:ind w:left="60"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C3A" w:rsidRDefault="00450C3A" w:rsidP="00450C3A">
      <w:pPr>
        <w:autoSpaceDN w:val="0"/>
        <w:spacing w:after="0" w:line="225" w:lineRule="atLeast"/>
        <w:ind w:left="60"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C3A" w:rsidRDefault="00450C3A" w:rsidP="00450C3A">
      <w:pPr>
        <w:autoSpaceDN w:val="0"/>
        <w:spacing w:after="0" w:line="225" w:lineRule="atLeast"/>
        <w:ind w:left="60"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C3A" w:rsidRDefault="00450C3A" w:rsidP="00450C3A">
      <w:pPr>
        <w:autoSpaceDN w:val="0"/>
        <w:spacing w:after="0" w:line="225" w:lineRule="atLeast"/>
        <w:ind w:left="60"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C3A" w:rsidRDefault="00450C3A" w:rsidP="00450C3A">
      <w:pPr>
        <w:autoSpaceDN w:val="0"/>
        <w:spacing w:after="0" w:line="225" w:lineRule="atLeast"/>
        <w:ind w:left="60"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C3A" w:rsidRPr="00366390" w:rsidRDefault="00450C3A" w:rsidP="00450C3A">
      <w:pPr>
        <w:autoSpaceDN w:val="0"/>
        <w:spacing w:after="0" w:line="225" w:lineRule="atLeast"/>
        <w:ind w:left="60"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390">
        <w:rPr>
          <w:rFonts w:ascii="Times New Roman" w:eastAsia="Times New Roman" w:hAnsi="Times New Roman" w:cs="Times New Roman"/>
          <w:b/>
          <w:sz w:val="24"/>
          <w:szCs w:val="24"/>
        </w:rPr>
        <w:t>Таблица-сетка часов</w:t>
      </w:r>
    </w:p>
    <w:p w:rsidR="00450C3A" w:rsidRPr="00366390" w:rsidRDefault="00450C3A" w:rsidP="00450C3A">
      <w:pPr>
        <w:autoSpaceDN w:val="0"/>
        <w:spacing w:after="192" w:line="225" w:lineRule="atLeast"/>
        <w:ind w:left="60" w:right="60"/>
        <w:jc w:val="center"/>
        <w:rPr>
          <w:rFonts w:ascii="Trebuchet MS" w:eastAsia="Times New Roman" w:hAnsi="Trebuchet MS" w:cs="Trebuchet MS"/>
          <w:sz w:val="24"/>
          <w:szCs w:val="24"/>
        </w:rPr>
      </w:pPr>
      <w:r w:rsidRPr="00366390">
        <w:rPr>
          <w:rFonts w:ascii="Times New Roman" w:eastAsia="Times New Roman" w:hAnsi="Times New Roman" w:cs="Times New Roman"/>
          <w:b/>
          <w:sz w:val="24"/>
          <w:szCs w:val="24"/>
        </w:rPr>
        <w:t>плана внеурочной деятельности для 2-4 классов</w:t>
      </w:r>
    </w:p>
    <w:tbl>
      <w:tblPr>
        <w:tblStyle w:val="a3"/>
        <w:tblW w:w="9923" w:type="dxa"/>
        <w:tblInd w:w="-601" w:type="dxa"/>
        <w:tblLayout w:type="fixed"/>
        <w:tblLook w:val="04A0"/>
      </w:tblPr>
      <w:tblGrid>
        <w:gridCol w:w="2552"/>
        <w:gridCol w:w="2835"/>
        <w:gridCol w:w="990"/>
        <w:gridCol w:w="992"/>
        <w:gridCol w:w="855"/>
        <w:gridCol w:w="12"/>
        <w:gridCol w:w="1687"/>
      </w:tblGrid>
      <w:tr w:rsidR="00450C3A" w:rsidRPr="00366390" w:rsidTr="00CB79C0">
        <w:trPr>
          <w:trHeight w:val="36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C3A" w:rsidRPr="00366390" w:rsidRDefault="00450C3A" w:rsidP="00CB79C0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C3A" w:rsidRPr="00366390" w:rsidRDefault="00450C3A" w:rsidP="00CB79C0">
            <w:pPr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классы</w:t>
            </w:r>
          </w:p>
        </w:tc>
      </w:tr>
      <w:tr w:rsidR="00450C3A" w:rsidRPr="00366390" w:rsidTr="00CB79C0">
        <w:trPr>
          <w:trHeight w:val="61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C3A" w:rsidRPr="00366390" w:rsidRDefault="00450C3A" w:rsidP="00CB79C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Формы  организации</w:t>
            </w:r>
            <w:r w:rsidRPr="00366390">
              <w:rPr>
                <w:sz w:val="24"/>
                <w:szCs w:val="24"/>
              </w:rPr>
              <w:t xml:space="preserve">  внеурочной  деятельности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 xml:space="preserve"> 2 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 xml:space="preserve"> 3 класс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 xml:space="preserve"> 4 класс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итого</w:t>
            </w:r>
          </w:p>
        </w:tc>
      </w:tr>
      <w:tr w:rsidR="00450C3A" w:rsidRPr="00366390" w:rsidTr="00CB79C0">
        <w:trPr>
          <w:trHeight w:val="4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Час общения </w:t>
            </w:r>
            <w:r w:rsidRPr="00366390">
              <w:rPr>
                <w:sz w:val="24"/>
                <w:szCs w:val="24"/>
              </w:rPr>
              <w:t xml:space="preserve"> « Разговор о </w:t>
            </w:r>
            <w:proofErr w:type="gramStart"/>
            <w:r w:rsidRPr="00366390">
              <w:rPr>
                <w:sz w:val="24"/>
                <w:szCs w:val="24"/>
              </w:rPr>
              <w:t>важном</w:t>
            </w:r>
            <w:proofErr w:type="gramEnd"/>
            <w:r w:rsidRPr="00366390">
              <w:rPr>
                <w:sz w:val="24"/>
                <w:szCs w:val="24"/>
              </w:rPr>
              <w:t>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 xml:space="preserve"> 3/102</w:t>
            </w:r>
          </w:p>
        </w:tc>
      </w:tr>
      <w:tr w:rsidR="00450C3A" w:rsidRPr="00366390" w:rsidTr="00CB79C0">
        <w:trPr>
          <w:trHeight w:val="51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sz w:val="24"/>
                <w:szCs w:val="24"/>
              </w:rPr>
            </w:pPr>
            <w:proofErr w:type="spellStart"/>
            <w:r w:rsidRPr="00366390"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ind w:left="34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ружок</w:t>
            </w:r>
            <w:r w:rsidRPr="00366390">
              <w:rPr>
                <w:sz w:val="24"/>
                <w:szCs w:val="24"/>
              </w:rPr>
              <w:t>« Азбука  финансовой  грамотности»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0,5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0,5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1,5/51</w:t>
            </w:r>
          </w:p>
        </w:tc>
      </w:tr>
      <w:tr w:rsidR="00450C3A" w:rsidRPr="00366390" w:rsidTr="00CB79C0">
        <w:trPr>
          <w:trHeight w:val="33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Метапредметный</w:t>
            </w:r>
            <w:proofErr w:type="spellEnd"/>
            <w:r>
              <w:rPr>
                <w:sz w:val="24"/>
                <w:szCs w:val="24"/>
              </w:rPr>
              <w:t xml:space="preserve">  кружок</w:t>
            </w:r>
            <w:r w:rsidRPr="00366390">
              <w:rPr>
                <w:sz w:val="24"/>
                <w:szCs w:val="24"/>
              </w:rPr>
              <w:t xml:space="preserve"> «  Развитие  функциональной </w:t>
            </w:r>
            <w:r>
              <w:rPr>
                <w:sz w:val="24"/>
                <w:szCs w:val="24"/>
              </w:rPr>
              <w:t>г</w:t>
            </w:r>
            <w:r w:rsidRPr="00366390">
              <w:rPr>
                <w:sz w:val="24"/>
                <w:szCs w:val="24"/>
              </w:rPr>
              <w:t>рамо</w:t>
            </w:r>
            <w:r>
              <w:rPr>
                <w:sz w:val="24"/>
                <w:szCs w:val="24"/>
              </w:rPr>
              <w:t>т</w:t>
            </w:r>
            <w:r w:rsidRPr="00366390">
              <w:rPr>
                <w:sz w:val="24"/>
                <w:szCs w:val="24"/>
              </w:rPr>
              <w:t>ности»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0,5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0,5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1,5/51</w:t>
            </w:r>
          </w:p>
        </w:tc>
      </w:tr>
      <w:tr w:rsidR="00450C3A" w:rsidRPr="00366390" w:rsidTr="00CB79C0">
        <w:trPr>
          <w:trHeight w:val="41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Курс</w:t>
            </w:r>
            <w:r w:rsidRPr="00366390">
              <w:rPr>
                <w:sz w:val="24"/>
                <w:szCs w:val="24"/>
              </w:rPr>
              <w:t xml:space="preserve"> « Основы  православной  культуры Крыма»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663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66390">
              <w:rPr>
                <w:sz w:val="24"/>
                <w:szCs w:val="24"/>
              </w:rPr>
              <w:t xml:space="preserve"> </w:t>
            </w:r>
          </w:p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2/68 </w:t>
            </w:r>
          </w:p>
        </w:tc>
      </w:tr>
      <w:tr w:rsidR="00450C3A" w:rsidRPr="00366390" w:rsidTr="00CB79C0">
        <w:trPr>
          <w:trHeight w:val="41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 модуль</w:t>
            </w:r>
          </w:p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proofErr w:type="gramStart"/>
            <w:r w:rsidRPr="00366390">
              <w:rPr>
                <w:sz w:val="24"/>
                <w:szCs w:val="24"/>
              </w:rPr>
              <w:t>Родной</w:t>
            </w:r>
            <w:r>
              <w:rPr>
                <w:sz w:val="24"/>
                <w:szCs w:val="24"/>
              </w:rPr>
              <w:t xml:space="preserve"> </w:t>
            </w:r>
            <w:r w:rsidRPr="00366390">
              <w:rPr>
                <w:sz w:val="24"/>
                <w:szCs w:val="24"/>
              </w:rPr>
              <w:t>(</w:t>
            </w:r>
            <w:proofErr w:type="spellStart"/>
            <w:r w:rsidRPr="00366390">
              <w:rPr>
                <w:sz w:val="24"/>
                <w:szCs w:val="24"/>
              </w:rPr>
              <w:t>крымскотатарский</w:t>
            </w:r>
            <w:proofErr w:type="spellEnd"/>
            <w:r w:rsidRPr="00366390">
              <w:rPr>
                <w:sz w:val="24"/>
                <w:szCs w:val="24"/>
              </w:rPr>
              <w:t xml:space="preserve">  язык» (сводная группа)</w:t>
            </w:r>
            <w:proofErr w:type="gram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0C3A" w:rsidRPr="00366390" w:rsidRDefault="00450C3A" w:rsidP="00CB79C0">
            <w:pPr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1/34</w:t>
            </w:r>
          </w:p>
        </w:tc>
      </w:tr>
      <w:tr w:rsidR="00450C3A" w:rsidRPr="00366390" w:rsidTr="00CB79C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Социальное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ружок</w:t>
            </w:r>
            <w:r w:rsidRPr="00366390">
              <w:rPr>
                <w:sz w:val="24"/>
                <w:szCs w:val="24"/>
              </w:rPr>
              <w:t xml:space="preserve"> «Азбука дорожного движения»</w:t>
            </w:r>
          </w:p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3/102</w:t>
            </w:r>
          </w:p>
        </w:tc>
      </w:tr>
      <w:tr w:rsidR="00450C3A" w:rsidRPr="00366390" w:rsidTr="00CB79C0">
        <w:trPr>
          <w:trHeight w:val="31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</w:t>
            </w:r>
            <w:r w:rsidRPr="00366390">
              <w:rPr>
                <w:sz w:val="24"/>
                <w:szCs w:val="24"/>
              </w:rPr>
              <w:t xml:space="preserve"> « Школа  здоровья»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3/102</w:t>
            </w:r>
          </w:p>
        </w:tc>
      </w:tr>
      <w:tr w:rsidR="00450C3A" w:rsidRPr="00366390" w:rsidTr="00CB79C0">
        <w:trPr>
          <w:trHeight w:val="31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>15</w:t>
            </w:r>
          </w:p>
        </w:tc>
      </w:tr>
      <w:tr w:rsidR="00450C3A" w:rsidRPr="00366390" w:rsidTr="00CB79C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 xml:space="preserve">Итого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5/170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5/170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>15/510</w:t>
            </w:r>
          </w:p>
        </w:tc>
      </w:tr>
    </w:tbl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50C3A" w:rsidRPr="00516A17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50C3A" w:rsidRPr="00516A17" w:rsidRDefault="00450C3A" w:rsidP="00450C3A">
      <w:pPr>
        <w:autoSpaceDN w:val="0"/>
        <w:spacing w:after="0"/>
        <w:ind w:left="-284" w:right="60"/>
        <w:rPr>
          <w:rFonts w:ascii="Times New Roman" w:eastAsia="Times New Roman" w:hAnsi="Times New Roman" w:cs="Trebuchet MS"/>
          <w:b/>
          <w:bCs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50C3A" w:rsidRDefault="00450C3A" w:rsidP="00450C3A">
      <w:pPr>
        <w:tabs>
          <w:tab w:val="left" w:leader="underscore" w:pos="6600"/>
          <w:tab w:val="left" w:leader="underscore" w:pos="7315"/>
          <w:tab w:val="left" w:leader="underscore" w:pos="7757"/>
        </w:tabs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rebuchet MS"/>
          <w:b/>
          <w:bCs/>
        </w:rPr>
      </w:pPr>
    </w:p>
    <w:p w:rsidR="00450C3A" w:rsidRDefault="00450C3A" w:rsidP="00450C3A">
      <w:pPr>
        <w:tabs>
          <w:tab w:val="left" w:leader="underscore" w:pos="6600"/>
          <w:tab w:val="left" w:leader="underscore" w:pos="7315"/>
          <w:tab w:val="left" w:leader="underscore" w:pos="7757"/>
        </w:tabs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rebuchet MS"/>
          <w:b/>
          <w:bCs/>
        </w:rPr>
      </w:pPr>
    </w:p>
    <w:p w:rsidR="00450C3A" w:rsidRDefault="00450C3A" w:rsidP="00450C3A">
      <w:pPr>
        <w:tabs>
          <w:tab w:val="left" w:leader="underscore" w:pos="6600"/>
          <w:tab w:val="left" w:leader="underscore" w:pos="7315"/>
          <w:tab w:val="left" w:leader="underscore" w:pos="7757"/>
        </w:tabs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rebuchet MS"/>
          <w:b/>
          <w:bCs/>
        </w:rPr>
      </w:pPr>
    </w:p>
    <w:p w:rsidR="00450C3A" w:rsidRDefault="00450C3A" w:rsidP="00450C3A">
      <w:pPr>
        <w:tabs>
          <w:tab w:val="left" w:leader="underscore" w:pos="6600"/>
          <w:tab w:val="left" w:leader="underscore" w:pos="7315"/>
          <w:tab w:val="left" w:leader="underscore" w:pos="7757"/>
        </w:tabs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rebuchet MS"/>
          <w:b/>
          <w:bCs/>
        </w:rPr>
      </w:pPr>
    </w:p>
    <w:p w:rsidR="00450C3A" w:rsidRPr="00783E8A" w:rsidRDefault="00450C3A" w:rsidP="00450C3A">
      <w:pPr>
        <w:overflowPunct w:val="0"/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E8A">
        <w:rPr>
          <w:rFonts w:ascii="Times New Roman" w:eastAsia="Times New Roman" w:hAnsi="Times New Roman" w:cs="Times New Roman"/>
          <w:b/>
          <w:sz w:val="24"/>
          <w:szCs w:val="24"/>
        </w:rPr>
        <w:t>Внеурочная деятельность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   в  основной  школе организуется по направлениям развития личности </w:t>
      </w:r>
      <w:r w:rsidRPr="00783E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(духовно-нравственное, физкультурно-спортивное и оздоровительное, социальное, </w:t>
      </w:r>
      <w:proofErr w:type="spellStart"/>
      <w:r w:rsidRPr="00783E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общеинтеллектуальное</w:t>
      </w:r>
      <w:proofErr w:type="spellEnd"/>
      <w:r w:rsidRPr="00783E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общекультурное) и представлена следующими курсами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формами работы</w:t>
      </w:r>
      <w:r w:rsidRPr="00783E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450C3A" w:rsidRDefault="00450C3A" w:rsidP="00450C3A">
      <w:pPr>
        <w:tabs>
          <w:tab w:val="left" w:leader="underscore" w:pos="6600"/>
          <w:tab w:val="left" w:leader="underscore" w:pos="7315"/>
          <w:tab w:val="left" w:leader="underscore" w:pos="7757"/>
        </w:tabs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rebuchet MS"/>
          <w:b/>
          <w:bCs/>
        </w:rPr>
      </w:pPr>
    </w:p>
    <w:p w:rsidR="00450C3A" w:rsidRDefault="00450C3A" w:rsidP="00450C3A">
      <w:pPr>
        <w:tabs>
          <w:tab w:val="left" w:leader="underscore" w:pos="6600"/>
          <w:tab w:val="left" w:leader="underscore" w:pos="7315"/>
          <w:tab w:val="left" w:leader="underscore" w:pos="7757"/>
        </w:tabs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rebuchet MS"/>
          <w:b/>
          <w:bCs/>
        </w:rPr>
      </w:pPr>
    </w:p>
    <w:p w:rsidR="00450C3A" w:rsidRDefault="00450C3A" w:rsidP="00450C3A">
      <w:pPr>
        <w:tabs>
          <w:tab w:val="left" w:leader="underscore" w:pos="6600"/>
          <w:tab w:val="left" w:leader="underscore" w:pos="7315"/>
          <w:tab w:val="left" w:leader="underscore" w:pos="7757"/>
        </w:tabs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rebuchet MS"/>
          <w:b/>
          <w:bCs/>
        </w:rPr>
      </w:pPr>
    </w:p>
    <w:p w:rsidR="00450C3A" w:rsidRDefault="00450C3A" w:rsidP="00450C3A">
      <w:pPr>
        <w:tabs>
          <w:tab w:val="left" w:leader="underscore" w:pos="6600"/>
          <w:tab w:val="left" w:leader="underscore" w:pos="7315"/>
          <w:tab w:val="left" w:leader="underscore" w:pos="7757"/>
        </w:tabs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rebuchet MS"/>
          <w:b/>
          <w:bCs/>
        </w:rPr>
      </w:pPr>
    </w:p>
    <w:p w:rsidR="00450C3A" w:rsidRDefault="00450C3A" w:rsidP="00450C3A">
      <w:pPr>
        <w:tabs>
          <w:tab w:val="left" w:leader="underscore" w:pos="6600"/>
          <w:tab w:val="left" w:leader="underscore" w:pos="7315"/>
          <w:tab w:val="left" w:leader="underscore" w:pos="7757"/>
        </w:tabs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rebuchet MS"/>
          <w:b/>
          <w:bCs/>
        </w:rPr>
      </w:pPr>
    </w:p>
    <w:p w:rsidR="00450C3A" w:rsidRDefault="00450C3A" w:rsidP="00450C3A">
      <w:pPr>
        <w:tabs>
          <w:tab w:val="left" w:leader="underscore" w:pos="6600"/>
          <w:tab w:val="left" w:leader="underscore" w:pos="7315"/>
          <w:tab w:val="left" w:leader="underscore" w:pos="7757"/>
        </w:tabs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rebuchet MS"/>
          <w:b/>
          <w:bCs/>
        </w:rPr>
      </w:pPr>
    </w:p>
    <w:p w:rsidR="00450C3A" w:rsidRDefault="00450C3A" w:rsidP="00450C3A">
      <w:pPr>
        <w:tabs>
          <w:tab w:val="left" w:leader="underscore" w:pos="6600"/>
          <w:tab w:val="left" w:leader="underscore" w:pos="7315"/>
          <w:tab w:val="left" w:leader="underscore" w:pos="7757"/>
        </w:tabs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rebuchet MS"/>
          <w:b/>
          <w:bCs/>
        </w:rPr>
      </w:pPr>
    </w:p>
    <w:p w:rsidR="00450C3A" w:rsidRPr="00366390" w:rsidRDefault="00450C3A" w:rsidP="00450C3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390">
        <w:rPr>
          <w:rFonts w:ascii="Times New Roman" w:eastAsia="Times New Roman" w:hAnsi="Times New Roman" w:cs="Times New Roman"/>
          <w:b/>
          <w:sz w:val="24"/>
          <w:szCs w:val="24"/>
        </w:rPr>
        <w:t>Таблица-сетка часов</w:t>
      </w:r>
    </w:p>
    <w:p w:rsidR="00450C3A" w:rsidRPr="00366390" w:rsidRDefault="00450C3A" w:rsidP="00450C3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390">
        <w:rPr>
          <w:rFonts w:ascii="Times New Roman" w:eastAsia="Times New Roman" w:hAnsi="Times New Roman" w:cs="Times New Roman"/>
          <w:b/>
          <w:sz w:val="24"/>
          <w:szCs w:val="24"/>
        </w:rPr>
        <w:t>плана внеурочной деятельности</w:t>
      </w:r>
    </w:p>
    <w:p w:rsidR="00450C3A" w:rsidRPr="00366390" w:rsidRDefault="00450C3A" w:rsidP="00450C3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390">
        <w:rPr>
          <w:rFonts w:ascii="Times New Roman" w:eastAsia="Times New Roman" w:hAnsi="Times New Roman" w:cs="Times New Roman"/>
          <w:b/>
          <w:sz w:val="24"/>
          <w:szCs w:val="24"/>
        </w:rPr>
        <w:t>для  6-9 классов</w:t>
      </w:r>
    </w:p>
    <w:p w:rsidR="00450C3A" w:rsidRPr="00366390" w:rsidRDefault="00450C3A" w:rsidP="00450C3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2269"/>
        <w:gridCol w:w="2551"/>
        <w:gridCol w:w="1276"/>
        <w:gridCol w:w="1134"/>
        <w:gridCol w:w="1134"/>
        <w:gridCol w:w="992"/>
        <w:gridCol w:w="1134"/>
      </w:tblGrid>
      <w:tr w:rsidR="00450C3A" w:rsidRPr="00366390" w:rsidTr="00CB79C0">
        <w:trPr>
          <w:trHeight w:val="674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>Направление</w:t>
            </w:r>
          </w:p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 xml:space="preserve"> внеурочной</w:t>
            </w:r>
          </w:p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Формы  организации</w:t>
            </w:r>
          </w:p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>внеурочной деятельности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 xml:space="preserve">Количество часов </w:t>
            </w:r>
          </w:p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 xml:space="preserve"> в неделю</w:t>
            </w:r>
          </w:p>
          <w:p w:rsidR="00450C3A" w:rsidRPr="00366390" w:rsidRDefault="00450C3A" w:rsidP="00CB79C0">
            <w:pPr>
              <w:autoSpaceDN w:val="0"/>
              <w:rPr>
                <w:b/>
                <w:sz w:val="24"/>
                <w:szCs w:val="24"/>
              </w:rPr>
            </w:pPr>
          </w:p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50C3A" w:rsidRPr="00366390" w:rsidRDefault="00450C3A" w:rsidP="00CB79C0">
            <w:pPr>
              <w:rPr>
                <w:sz w:val="24"/>
                <w:szCs w:val="24"/>
              </w:rPr>
            </w:pPr>
          </w:p>
          <w:p w:rsidR="00450C3A" w:rsidRPr="00366390" w:rsidRDefault="00450C3A" w:rsidP="00CB79C0">
            <w:pPr>
              <w:rPr>
                <w:sz w:val="24"/>
                <w:szCs w:val="24"/>
              </w:rPr>
            </w:pPr>
          </w:p>
          <w:p w:rsidR="00450C3A" w:rsidRPr="00366390" w:rsidRDefault="00450C3A" w:rsidP="00CB79C0">
            <w:pPr>
              <w:rPr>
                <w:sz w:val="24"/>
                <w:szCs w:val="24"/>
              </w:rPr>
            </w:pPr>
          </w:p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>Итого</w:t>
            </w:r>
          </w:p>
        </w:tc>
      </w:tr>
      <w:tr w:rsidR="00450C3A" w:rsidRPr="00366390" w:rsidTr="00CB79C0">
        <w:trPr>
          <w:trHeight w:val="447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C3A" w:rsidRPr="00366390" w:rsidRDefault="00450C3A" w:rsidP="00CB79C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C3A" w:rsidRPr="00366390" w:rsidRDefault="00450C3A" w:rsidP="00CB79C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>6 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>7класс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>8 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</w:p>
        </w:tc>
      </w:tr>
      <w:tr w:rsidR="00450C3A" w:rsidRPr="00366390" w:rsidTr="00CB79C0">
        <w:trPr>
          <w:trHeight w:val="4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66390">
              <w:rPr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Практикум</w:t>
            </w:r>
            <w:r w:rsidRPr="00366390">
              <w:rPr>
                <w:sz w:val="24"/>
                <w:szCs w:val="24"/>
              </w:rPr>
              <w:t xml:space="preserve"> «Развитие  функциональной  грамотности 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0C3A" w:rsidRPr="00366390" w:rsidRDefault="00450C3A" w:rsidP="00CB79C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3/119</w:t>
            </w:r>
          </w:p>
        </w:tc>
      </w:tr>
      <w:tr w:rsidR="00450C3A" w:rsidRPr="00366390" w:rsidTr="00CB79C0">
        <w:trPr>
          <w:trHeight w:val="72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both"/>
              <w:rPr>
                <w:b/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 xml:space="preserve"> </w:t>
            </w:r>
            <w:r w:rsidRPr="00366390">
              <w:rPr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  <w:r w:rsidRPr="00366390">
              <w:rPr>
                <w:sz w:val="24"/>
                <w:szCs w:val="24"/>
              </w:rPr>
              <w:t xml:space="preserve">  «Основы  финансовой  грамотности»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1/34</w:t>
            </w:r>
          </w:p>
        </w:tc>
      </w:tr>
      <w:tr w:rsidR="00450C3A" w:rsidRPr="00366390" w:rsidTr="00CB79C0">
        <w:trPr>
          <w:trHeight w:val="53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Учебный модуль</w:t>
            </w:r>
            <w:r w:rsidRPr="00366390">
              <w:rPr>
                <w:sz w:val="24"/>
                <w:szCs w:val="24"/>
              </w:rPr>
              <w:t xml:space="preserve"> «</w:t>
            </w:r>
            <w:proofErr w:type="spellStart"/>
            <w:r w:rsidRPr="00366390">
              <w:rPr>
                <w:sz w:val="24"/>
                <w:szCs w:val="24"/>
              </w:rPr>
              <w:t>Крымоведение</w:t>
            </w:r>
            <w:proofErr w:type="spellEnd"/>
            <w:r w:rsidRPr="0036639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,5</w:t>
            </w:r>
            <w:r w:rsidRPr="0036639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85</w:t>
            </w:r>
          </w:p>
        </w:tc>
      </w:tr>
      <w:tr w:rsidR="00450C3A" w:rsidRPr="00366390" w:rsidTr="00CB79C0">
        <w:trPr>
          <w:trHeight w:val="49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Учебный  модуль</w:t>
            </w:r>
            <w:r w:rsidRPr="00366390">
              <w:rPr>
                <w:sz w:val="24"/>
                <w:szCs w:val="24"/>
              </w:rPr>
              <w:t xml:space="preserve"> Родной  (</w:t>
            </w:r>
            <w:proofErr w:type="spellStart"/>
            <w:r w:rsidRPr="00366390">
              <w:rPr>
                <w:sz w:val="24"/>
                <w:szCs w:val="24"/>
              </w:rPr>
              <w:t>крымскотатарский</w:t>
            </w:r>
            <w:proofErr w:type="spellEnd"/>
            <w:r w:rsidRPr="00366390">
              <w:rPr>
                <w:sz w:val="24"/>
                <w:szCs w:val="24"/>
              </w:rPr>
              <w:t xml:space="preserve">) язык, сводная группа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1/34</w:t>
            </w:r>
          </w:p>
        </w:tc>
      </w:tr>
      <w:tr w:rsidR="00450C3A" w:rsidRPr="00366390" w:rsidTr="00CB79C0">
        <w:trPr>
          <w:trHeight w:val="47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both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 xml:space="preserve">Социальное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 xml:space="preserve">  К</w:t>
            </w:r>
            <w:r>
              <w:rPr>
                <w:sz w:val="24"/>
                <w:szCs w:val="24"/>
              </w:rPr>
              <w:t>ружок</w:t>
            </w:r>
            <w:r w:rsidRPr="00366390">
              <w:rPr>
                <w:sz w:val="24"/>
                <w:szCs w:val="24"/>
              </w:rPr>
              <w:t xml:space="preserve"> «Азбука  дорожного  движения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color w:val="00B050"/>
                <w:sz w:val="24"/>
                <w:szCs w:val="24"/>
              </w:rPr>
            </w:pPr>
            <w:r w:rsidRPr="00366390">
              <w:rPr>
                <w:color w:val="00B05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1/34</w:t>
            </w:r>
          </w:p>
        </w:tc>
      </w:tr>
      <w:tr w:rsidR="00450C3A" w:rsidRPr="00366390" w:rsidTr="00CB79C0">
        <w:trPr>
          <w:trHeight w:val="34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0C3A" w:rsidRPr="00366390" w:rsidRDefault="00450C3A" w:rsidP="00CB79C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Практикум</w:t>
            </w:r>
            <w:r w:rsidRPr="00366390">
              <w:rPr>
                <w:sz w:val="24"/>
                <w:szCs w:val="24"/>
              </w:rPr>
              <w:t xml:space="preserve"> «Основы    финансовой  грамотности»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rPr>
                <w:color w:val="00B050"/>
                <w:sz w:val="24"/>
                <w:szCs w:val="24"/>
              </w:rPr>
            </w:pPr>
            <w:r w:rsidRPr="00366390">
              <w:rPr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2,5/85</w:t>
            </w:r>
          </w:p>
        </w:tc>
      </w:tr>
      <w:tr w:rsidR="00450C3A" w:rsidRPr="00366390" w:rsidTr="00CB79C0">
        <w:trPr>
          <w:trHeight w:val="34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C3A" w:rsidRPr="00366390" w:rsidRDefault="00450C3A" w:rsidP="00CB79C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Професиональный</w:t>
            </w:r>
            <w:proofErr w:type="spellEnd"/>
            <w:r>
              <w:rPr>
                <w:sz w:val="24"/>
                <w:szCs w:val="24"/>
              </w:rPr>
              <w:t xml:space="preserve">  клуб </w:t>
            </w:r>
            <w:r w:rsidRPr="00366390">
              <w:rPr>
                <w:sz w:val="24"/>
                <w:szCs w:val="24"/>
              </w:rPr>
              <w:t xml:space="preserve"> «Выбор профессии»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color w:val="00B050"/>
                <w:sz w:val="24"/>
                <w:szCs w:val="24"/>
              </w:rPr>
            </w:pPr>
            <w:r w:rsidRPr="00366390">
              <w:rPr>
                <w:color w:val="00B05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color w:val="00B050"/>
                <w:sz w:val="24"/>
                <w:szCs w:val="24"/>
              </w:rPr>
            </w:pPr>
            <w:r w:rsidRPr="00366390">
              <w:rPr>
                <w:color w:val="00B05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1/34</w:t>
            </w:r>
          </w:p>
        </w:tc>
      </w:tr>
      <w:tr w:rsidR="00450C3A" w:rsidRPr="00366390" w:rsidTr="00CB79C0">
        <w:trPr>
          <w:trHeight w:val="41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both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 xml:space="preserve">луб </w:t>
            </w:r>
            <w:r w:rsidRPr="00366390">
              <w:rPr>
                <w:sz w:val="24"/>
                <w:szCs w:val="24"/>
              </w:rPr>
              <w:t xml:space="preserve"> «Школа  здоровья»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color w:val="00B050"/>
                <w:sz w:val="24"/>
                <w:szCs w:val="24"/>
              </w:rPr>
            </w:pPr>
            <w:r w:rsidRPr="00366390">
              <w:rPr>
                <w:color w:val="00B05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color w:val="00B050"/>
                <w:sz w:val="24"/>
                <w:szCs w:val="24"/>
              </w:rPr>
            </w:pPr>
            <w:r w:rsidRPr="00366390">
              <w:rPr>
                <w:color w:val="00B05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1/34</w:t>
            </w:r>
          </w:p>
        </w:tc>
      </w:tr>
      <w:tr w:rsidR="00450C3A" w:rsidRPr="00366390" w:rsidTr="00CB79C0">
        <w:trPr>
          <w:trHeight w:val="2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C3A" w:rsidRPr="00366390" w:rsidRDefault="00450C3A" w:rsidP="00CB79C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Практикум</w:t>
            </w:r>
            <w:r w:rsidRPr="00366390">
              <w:rPr>
                <w:sz w:val="24"/>
                <w:szCs w:val="24"/>
              </w:rPr>
              <w:t xml:space="preserve">  «Основы 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color w:val="00B050"/>
                <w:sz w:val="24"/>
                <w:szCs w:val="24"/>
              </w:rPr>
            </w:pPr>
            <w:r w:rsidRPr="00366390">
              <w:rPr>
                <w:color w:val="00B05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color w:val="00B050"/>
                <w:sz w:val="24"/>
                <w:szCs w:val="24"/>
              </w:rPr>
            </w:pPr>
            <w:r w:rsidRPr="00366390">
              <w:rPr>
                <w:color w:val="00B05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1/34</w:t>
            </w:r>
          </w:p>
        </w:tc>
      </w:tr>
      <w:tr w:rsidR="00450C3A" w:rsidRPr="00366390" w:rsidTr="00CB79C0">
        <w:trPr>
          <w:trHeight w:val="90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C3A" w:rsidRPr="00366390" w:rsidRDefault="00450C3A" w:rsidP="00CB79C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Кружок «Спортивные  игры»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1,5/51</w:t>
            </w:r>
          </w:p>
        </w:tc>
      </w:tr>
      <w:tr w:rsidR="00450C3A" w:rsidRPr="00366390" w:rsidTr="00CB79C0">
        <w:trPr>
          <w:trHeight w:val="3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both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Час  общения</w:t>
            </w:r>
            <w:r w:rsidRPr="00366390">
              <w:rPr>
                <w:sz w:val="24"/>
                <w:szCs w:val="24"/>
              </w:rPr>
              <w:t xml:space="preserve">   «Разговор о </w:t>
            </w:r>
            <w:proofErr w:type="gramStart"/>
            <w:r w:rsidRPr="00366390">
              <w:rPr>
                <w:sz w:val="24"/>
                <w:szCs w:val="24"/>
              </w:rPr>
              <w:t>важном</w:t>
            </w:r>
            <w:proofErr w:type="gramEnd"/>
            <w:r w:rsidRPr="0036639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4"/>
                <w:szCs w:val="24"/>
              </w:rPr>
            </w:pPr>
            <w:r w:rsidRPr="00366390">
              <w:rPr>
                <w:sz w:val="24"/>
                <w:szCs w:val="24"/>
              </w:rPr>
              <w:t>4/136</w:t>
            </w:r>
          </w:p>
        </w:tc>
      </w:tr>
      <w:tr w:rsidR="00450C3A" w:rsidRPr="00366390" w:rsidTr="00CB79C0">
        <w:trPr>
          <w:trHeight w:val="717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both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 xml:space="preserve">Всего (по классу):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left="-108"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>5</w:t>
            </w:r>
          </w:p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 xml:space="preserve"> 20</w:t>
            </w:r>
          </w:p>
        </w:tc>
      </w:tr>
      <w:tr w:rsidR="00450C3A" w:rsidRPr="00366390" w:rsidTr="00CB79C0">
        <w:trPr>
          <w:trHeight w:val="4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both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lastRenderedPageBreak/>
              <w:t xml:space="preserve">Итого: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>5/ 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>5/ 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 xml:space="preserve">  5/170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left="-108"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>5/170</w:t>
            </w:r>
          </w:p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0C3A" w:rsidRPr="00366390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b/>
                <w:sz w:val="24"/>
                <w:szCs w:val="24"/>
              </w:rPr>
            </w:pPr>
            <w:r w:rsidRPr="00366390">
              <w:rPr>
                <w:b/>
                <w:sz w:val="24"/>
                <w:szCs w:val="24"/>
              </w:rPr>
              <w:t xml:space="preserve"> 20/  680</w:t>
            </w:r>
          </w:p>
        </w:tc>
      </w:tr>
    </w:tbl>
    <w:p w:rsidR="00450C3A" w:rsidRPr="00366390" w:rsidRDefault="00450C3A" w:rsidP="00450C3A">
      <w:pPr>
        <w:autoSpaceDN w:val="0"/>
        <w:spacing w:after="0" w:line="240" w:lineRule="auto"/>
        <w:ind w:left="-284" w:right="-1"/>
        <w:jc w:val="both"/>
        <w:rPr>
          <w:rFonts w:ascii="Trebuchet MS" w:eastAsia="Times New Roman" w:hAnsi="Trebuchet MS" w:cs="Trebuchet MS"/>
          <w:b/>
          <w:bCs/>
          <w:sz w:val="24"/>
          <w:szCs w:val="24"/>
        </w:rPr>
      </w:pPr>
    </w:p>
    <w:p w:rsidR="00450C3A" w:rsidRPr="00366390" w:rsidRDefault="00450C3A" w:rsidP="00450C3A">
      <w:pPr>
        <w:autoSpaceDN w:val="0"/>
        <w:spacing w:after="0" w:line="240" w:lineRule="auto"/>
        <w:ind w:left="-284" w:right="-1"/>
        <w:jc w:val="both"/>
        <w:rPr>
          <w:rFonts w:ascii="Trebuchet MS" w:eastAsia="Times New Roman" w:hAnsi="Trebuchet MS" w:cs="Trebuchet MS"/>
          <w:b/>
          <w:bCs/>
          <w:sz w:val="24"/>
          <w:szCs w:val="24"/>
        </w:rPr>
      </w:pPr>
    </w:p>
    <w:p w:rsidR="00450C3A" w:rsidRPr="00582707" w:rsidRDefault="00450C3A" w:rsidP="00450C3A">
      <w:pPr>
        <w:spacing w:after="0"/>
        <w:ind w:left="-142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F0A49">
        <w:rPr>
          <w:rFonts w:ascii="Times New Roman" w:eastAsia="Times New Roman" w:hAnsi="Times New Roman" w:cs="Times New Roman"/>
          <w:sz w:val="24"/>
          <w:szCs w:val="24"/>
        </w:rPr>
        <w:t xml:space="preserve">План внеурочной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10 класса</w:t>
      </w:r>
      <w:r w:rsidRPr="00F86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49E">
        <w:rPr>
          <w:rFonts w:ascii="Times New Roman" w:hAnsi="Times New Roman" w:cs="Times New Roman"/>
          <w:sz w:val="24"/>
          <w:szCs w:val="24"/>
        </w:rPr>
        <w:t>предпрофессионального</w:t>
      </w:r>
      <w:proofErr w:type="spellEnd"/>
      <w:r w:rsidRPr="00D8049E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F0A49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F0A49">
        <w:rPr>
          <w:rFonts w:ascii="Times New Roman" w:eastAsia="Times New Roman" w:hAnsi="Times New Roman" w:cs="Times New Roman"/>
          <w:sz w:val="24"/>
          <w:szCs w:val="24"/>
        </w:rPr>
        <w:t>частью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F0A49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программы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A49">
        <w:rPr>
          <w:rFonts w:ascii="Times New Roman" w:eastAsia="Times New Roman" w:hAnsi="Times New Roman" w:cs="Times New Roman"/>
          <w:sz w:val="24"/>
          <w:szCs w:val="24"/>
        </w:rPr>
        <w:t>МБОУ  Почетненский  УВК определяет</w:t>
      </w:r>
      <w:proofErr w:type="gramEnd"/>
      <w:r w:rsidRPr="002F0A49">
        <w:rPr>
          <w:rFonts w:ascii="Times New Roman" w:eastAsia="Times New Roman" w:hAnsi="Times New Roman" w:cs="Times New Roman"/>
          <w:sz w:val="24"/>
          <w:szCs w:val="24"/>
        </w:rPr>
        <w:t xml:space="preserve"> состав и структуру направлений, формы организации, объём внеурочной деятельности на уровне среднего общего образования с учётом интересов обучающихся и возможностей школы. А также, согласно ФГОС СОО, </w:t>
      </w:r>
      <w:proofErr w:type="gramStart"/>
      <w:r w:rsidRPr="002F0A49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A49">
        <w:rPr>
          <w:rFonts w:ascii="Times New Roman" w:eastAsia="Times New Roman" w:hAnsi="Times New Roman" w:cs="Times New Roman"/>
          <w:sz w:val="24"/>
          <w:szCs w:val="24"/>
        </w:rPr>
        <w:t xml:space="preserve"> на достижение обучающимися планируемых результатов освоения основной образовательной програм</w:t>
      </w:r>
      <w:r>
        <w:rPr>
          <w:rFonts w:ascii="Times New Roman" w:eastAsia="Times New Roman" w:hAnsi="Times New Roman" w:cs="Times New Roman"/>
          <w:sz w:val="24"/>
          <w:szCs w:val="24"/>
        </w:rPr>
        <w:t>мы среднего общего образования и получения профессиональных  навыков. С  этой  целью МБОУ  Почетненский  УВК заключен договор о сетевом взаимодействии с</w:t>
      </w:r>
      <w:r w:rsidRPr="007A7C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86A">
        <w:rPr>
          <w:rFonts w:ascii="Times New Roman" w:eastAsia="Times New Roman" w:hAnsi="Times New Roman" w:cs="Times New Roman"/>
          <w:sz w:val="24"/>
          <w:szCs w:val="28"/>
        </w:rPr>
        <w:t xml:space="preserve">Государственным бюджетным профессиональным образовательным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A3586A">
        <w:rPr>
          <w:rFonts w:ascii="Times New Roman" w:eastAsia="Times New Roman" w:hAnsi="Times New Roman" w:cs="Times New Roman"/>
          <w:sz w:val="24"/>
          <w:szCs w:val="28"/>
        </w:rPr>
        <w:t>учреждением «Армянский колледж химической промышленности (ГБПОУ РК «АКПХ)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. Обучающиеся  10 колледж  класса    поделены на  группы (девочки  мальчики) для  изучения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предпрофессиональных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 курсов</w:t>
      </w:r>
      <w:r>
        <w:t xml:space="preserve">    </w:t>
      </w:r>
      <w:r w:rsidRPr="00582707">
        <w:rPr>
          <w:rFonts w:ascii="Times New Roman" w:hAnsi="Times New Roman" w:cs="Times New Roman"/>
          <w:sz w:val="24"/>
          <w:szCs w:val="24"/>
        </w:rPr>
        <w:t xml:space="preserve">«Ремонт  и обслуживание промышленного оборудования» и «Организация общественного </w:t>
      </w:r>
      <w:r w:rsidRPr="00582707">
        <w:rPr>
          <w:rFonts w:ascii="Times New Roman" w:eastAsia="Times New Roman" w:hAnsi="Times New Roman" w:cs="Times New Roman"/>
          <w:sz w:val="24"/>
          <w:szCs w:val="24"/>
        </w:rPr>
        <w:t>питания»</w:t>
      </w:r>
    </w:p>
    <w:p w:rsidR="00450C3A" w:rsidRDefault="00450C3A" w:rsidP="00450C3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F0A49">
        <w:rPr>
          <w:rFonts w:ascii="Times New Roman" w:hAnsi="Times New Roman" w:cs="Times New Roman"/>
          <w:sz w:val="24"/>
          <w:szCs w:val="24"/>
        </w:rPr>
        <w:t xml:space="preserve">Внеурочная деятельность </w:t>
      </w:r>
      <w:r>
        <w:rPr>
          <w:rFonts w:ascii="Times New Roman" w:hAnsi="Times New Roman" w:cs="Times New Roman"/>
          <w:sz w:val="24"/>
          <w:szCs w:val="24"/>
        </w:rPr>
        <w:t>в 10  классе  будет реализована</w:t>
      </w:r>
      <w:r w:rsidRPr="002F0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A49">
        <w:rPr>
          <w:rFonts w:ascii="Times New Roman" w:hAnsi="Times New Roman" w:cs="Times New Roman"/>
          <w:sz w:val="24"/>
          <w:szCs w:val="24"/>
        </w:rPr>
        <w:t xml:space="preserve"> как в течение учебной недели, так </w:t>
      </w:r>
      <w:r>
        <w:rPr>
          <w:rFonts w:ascii="Times New Roman" w:hAnsi="Times New Roman" w:cs="Times New Roman"/>
          <w:sz w:val="24"/>
          <w:szCs w:val="24"/>
        </w:rPr>
        <w:t xml:space="preserve">  и по  субботам.</w:t>
      </w:r>
    </w:p>
    <w:p w:rsidR="00450C3A" w:rsidRPr="00783E8A" w:rsidRDefault="00450C3A" w:rsidP="00450C3A">
      <w:pPr>
        <w:overflowPunct w:val="0"/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83E8A">
        <w:rPr>
          <w:rFonts w:ascii="Times New Roman" w:eastAsia="Times New Roman" w:hAnsi="Times New Roman" w:cs="Times New Roman"/>
          <w:b/>
          <w:sz w:val="24"/>
          <w:szCs w:val="24"/>
        </w:rPr>
        <w:t>Внеурочная деятельность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   в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  классе 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организуется по направлениям развития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E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социальное,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3E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общеинтеллектуальное</w:t>
      </w:r>
      <w:proofErr w:type="spellEnd"/>
      <w:r w:rsidRPr="00783E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83E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общекультурное) и представлена следующими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формами</w:t>
      </w:r>
      <w:r w:rsidRPr="00783E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proofErr w:type="gramEnd"/>
    </w:p>
    <w:p w:rsidR="00450C3A" w:rsidRPr="00783E8A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E8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В 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10</w:t>
      </w:r>
      <w:r w:rsidRPr="00783E8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классе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>по  направлени</w:t>
      </w:r>
      <w:r>
        <w:rPr>
          <w:rFonts w:ascii="Times New Roman" w:eastAsia="Times New Roman" w:hAnsi="Times New Roman" w:cs="Times New Roman"/>
          <w:sz w:val="24"/>
          <w:szCs w:val="24"/>
        </w:rPr>
        <w:t>ям</w:t>
      </w:r>
      <w:r w:rsidRPr="00783E8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450C3A" w:rsidRDefault="00450C3A" w:rsidP="00450C3A">
      <w:pPr>
        <w:autoSpaceDN w:val="0"/>
        <w:spacing w:after="0" w:line="240" w:lineRule="auto"/>
        <w:ind w:left="-284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«Общекультурное»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707">
        <w:rPr>
          <w:rFonts w:ascii="Times New Roman" w:hAnsi="Times New Roman" w:cs="Times New Roman"/>
          <w:sz w:val="24"/>
          <w:szCs w:val="24"/>
        </w:rPr>
        <w:t xml:space="preserve">«Ремонт  и обслуживание промышленного оборудования»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 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50C3A" w:rsidRDefault="00450C3A" w:rsidP="00450C3A">
      <w:pPr>
        <w:spacing w:after="0" w:line="240" w:lineRule="auto"/>
        <w:ind w:left="-284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83E8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783E8A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 учебный модуль 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82707">
        <w:rPr>
          <w:rFonts w:ascii="Times New Roman" w:hAnsi="Times New Roman" w:cs="Times New Roman"/>
          <w:sz w:val="24"/>
          <w:szCs w:val="24"/>
        </w:rPr>
        <w:t xml:space="preserve">Организация общественного </w:t>
      </w:r>
      <w:r w:rsidRPr="00582707">
        <w:rPr>
          <w:rFonts w:ascii="Times New Roman" w:eastAsia="Times New Roman" w:hAnsi="Times New Roman" w:cs="Times New Roman"/>
          <w:sz w:val="24"/>
          <w:szCs w:val="24"/>
        </w:rPr>
        <w:t>питания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часа 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50C3A" w:rsidRDefault="00450C3A" w:rsidP="00450C3A">
      <w:pPr>
        <w:autoSpaceDN w:val="0"/>
        <w:spacing w:after="0" w:line="240" w:lineRule="auto"/>
        <w:ind w:left="-284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83E8A">
        <w:rPr>
          <w:rFonts w:ascii="Times New Roman" w:eastAsia="Times New Roman" w:hAnsi="Times New Roman" w:cs="Times New Roman"/>
          <w:sz w:val="24"/>
          <w:szCs w:val="24"/>
        </w:rPr>
        <w:t>Социальное</w:t>
      </w:r>
      <w:proofErr w:type="gramEnd"/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 общения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Разговор о важном»</w:t>
      </w:r>
      <w:r w:rsidRPr="007A7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1 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0C3A" w:rsidRDefault="00450C3A" w:rsidP="00450C3A">
      <w:pPr>
        <w:autoSpaceDN w:val="0"/>
        <w:spacing w:after="0"/>
        <w:ind w:left="-284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0C3A" w:rsidRPr="00247491" w:rsidRDefault="00450C3A" w:rsidP="00450C3A">
      <w:pPr>
        <w:autoSpaceDN w:val="0"/>
        <w:spacing w:after="0"/>
        <w:ind w:left="-284" w:right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491">
        <w:rPr>
          <w:rFonts w:ascii="Times New Roman" w:eastAsia="Times New Roman" w:hAnsi="Times New Roman" w:cs="Times New Roman"/>
          <w:b/>
          <w:sz w:val="24"/>
          <w:szCs w:val="24"/>
        </w:rPr>
        <w:t>Таблица плана внеурочной деятельности</w:t>
      </w:r>
      <w:r w:rsidRPr="00573D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для   10</w:t>
      </w:r>
      <w:r w:rsidRPr="00247491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класса</w:t>
      </w:r>
    </w:p>
    <w:tbl>
      <w:tblPr>
        <w:tblStyle w:val="a3"/>
        <w:tblW w:w="0" w:type="auto"/>
        <w:tblInd w:w="-529" w:type="dxa"/>
        <w:tblLook w:val="04A0"/>
      </w:tblPr>
      <w:tblGrid>
        <w:gridCol w:w="3189"/>
        <w:gridCol w:w="4536"/>
        <w:gridCol w:w="1984"/>
      </w:tblGrid>
      <w:tr w:rsidR="00450C3A" w:rsidRPr="00516A17" w:rsidTr="00CB79C0">
        <w:trPr>
          <w:trHeight w:val="447"/>
        </w:trPr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60"/>
              <w:jc w:val="center"/>
              <w:rPr>
                <w:sz w:val="22"/>
                <w:szCs w:val="22"/>
              </w:rPr>
            </w:pPr>
            <w:proofErr w:type="spellStart"/>
            <w:r w:rsidRPr="00516A17">
              <w:rPr>
                <w:sz w:val="22"/>
                <w:szCs w:val="22"/>
              </w:rPr>
              <w:t>аправление</w:t>
            </w:r>
            <w:proofErr w:type="spellEnd"/>
          </w:p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60"/>
              <w:jc w:val="center"/>
              <w:rPr>
                <w:sz w:val="22"/>
                <w:szCs w:val="22"/>
              </w:rPr>
            </w:pPr>
            <w:r w:rsidRPr="00516A17">
              <w:rPr>
                <w:sz w:val="22"/>
                <w:szCs w:val="22"/>
              </w:rPr>
              <w:t xml:space="preserve"> внеурочной</w:t>
            </w:r>
          </w:p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2"/>
                <w:szCs w:val="22"/>
              </w:rPr>
            </w:pPr>
            <w:r w:rsidRPr="00516A17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Формы  организации</w:t>
            </w:r>
          </w:p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2"/>
                <w:szCs w:val="22"/>
              </w:rPr>
            </w:pPr>
            <w:r w:rsidRPr="00516A17">
              <w:rPr>
                <w:sz w:val="22"/>
                <w:szCs w:val="22"/>
              </w:rPr>
              <w:t>внеурочной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C3A" w:rsidRPr="00516A17" w:rsidRDefault="00450C3A" w:rsidP="00CB79C0">
            <w:r>
              <w:rPr>
                <w:sz w:val="22"/>
                <w:szCs w:val="22"/>
              </w:rPr>
              <w:t xml:space="preserve">          10 </w:t>
            </w:r>
            <w:r w:rsidRPr="00516A17">
              <w:rPr>
                <w:sz w:val="22"/>
                <w:szCs w:val="22"/>
              </w:rPr>
              <w:t>класс</w:t>
            </w:r>
          </w:p>
        </w:tc>
      </w:tr>
      <w:tr w:rsidR="00450C3A" w:rsidRPr="00516A17" w:rsidTr="00CB79C0">
        <w:trPr>
          <w:trHeight w:val="447"/>
        </w:trPr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C3A" w:rsidRPr="00516A17" w:rsidRDefault="00450C3A" w:rsidP="00CB79C0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C3A" w:rsidRPr="00516A17" w:rsidRDefault="00450C3A" w:rsidP="00CB79C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часов</w:t>
            </w:r>
          </w:p>
        </w:tc>
      </w:tr>
      <w:tr w:rsidR="00450C3A" w:rsidRPr="00516A17" w:rsidTr="00CB79C0">
        <w:trPr>
          <w:trHeight w:val="45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both"/>
              <w:rPr>
                <w:b/>
                <w:sz w:val="22"/>
                <w:szCs w:val="22"/>
              </w:rPr>
            </w:pPr>
            <w:proofErr w:type="spellStart"/>
            <w:r w:rsidRPr="00516A17">
              <w:rPr>
                <w:b/>
                <w:sz w:val="22"/>
                <w:szCs w:val="22"/>
              </w:rPr>
              <w:t>Общеинтеллектуальное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Учебный модуль </w:t>
            </w:r>
            <w:proofErr w:type="spellStart"/>
            <w:r>
              <w:rPr>
                <w:sz w:val="22"/>
                <w:szCs w:val="22"/>
              </w:rPr>
              <w:t>предпрофессионального</w:t>
            </w:r>
            <w:proofErr w:type="spellEnd"/>
            <w:r>
              <w:rPr>
                <w:sz w:val="22"/>
                <w:szCs w:val="22"/>
              </w:rPr>
              <w:t xml:space="preserve"> образования  « Ремонт  и обслуживание промышленного оборудования»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50C3A" w:rsidRPr="00516A17" w:rsidTr="00CB79C0">
        <w:trPr>
          <w:trHeight w:val="608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both"/>
              <w:rPr>
                <w:b/>
                <w:sz w:val="22"/>
                <w:szCs w:val="22"/>
              </w:rPr>
            </w:pPr>
            <w:r w:rsidRPr="00516A17">
              <w:rPr>
                <w:sz w:val="22"/>
                <w:szCs w:val="22"/>
              </w:rPr>
              <w:t xml:space="preserve"> </w:t>
            </w:r>
            <w:r w:rsidRPr="00516A17">
              <w:rPr>
                <w:b/>
                <w:sz w:val="22"/>
                <w:szCs w:val="22"/>
              </w:rPr>
              <w:t>Общекультурное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Учебный модуль </w:t>
            </w:r>
            <w:proofErr w:type="spellStart"/>
            <w:r>
              <w:rPr>
                <w:sz w:val="22"/>
                <w:szCs w:val="22"/>
              </w:rPr>
              <w:t>предпрофессионального</w:t>
            </w:r>
            <w:proofErr w:type="spellEnd"/>
            <w:r>
              <w:rPr>
                <w:sz w:val="22"/>
                <w:szCs w:val="22"/>
              </w:rPr>
              <w:t xml:space="preserve"> образования «Организация общественного питания»</w:t>
            </w:r>
          </w:p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6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</w:p>
        </w:tc>
      </w:tr>
      <w:tr w:rsidR="00450C3A" w:rsidRPr="00516A17" w:rsidTr="00CB79C0">
        <w:trPr>
          <w:trHeight w:val="345"/>
        </w:trPr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C3A" w:rsidRPr="00AC76A3" w:rsidRDefault="00450C3A" w:rsidP="00CB79C0">
            <w:pPr>
              <w:rPr>
                <w:b/>
                <w:sz w:val="22"/>
                <w:szCs w:val="22"/>
              </w:rPr>
            </w:pPr>
            <w:r w:rsidRPr="00AC76A3">
              <w:rPr>
                <w:b/>
                <w:sz w:val="22"/>
                <w:szCs w:val="22"/>
              </w:rPr>
              <w:t>Социальное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3A" w:rsidRPr="009640BC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Час общения </w:t>
            </w:r>
            <w:r w:rsidRPr="009640BC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Разговор о </w:t>
            </w:r>
            <w:proofErr w:type="gramStart"/>
            <w:r>
              <w:rPr>
                <w:sz w:val="22"/>
                <w:szCs w:val="22"/>
              </w:rPr>
              <w:t>важном</w:t>
            </w:r>
            <w:proofErr w:type="gramEnd"/>
            <w:r w:rsidRPr="009640BC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3A" w:rsidRPr="009640BC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50C3A" w:rsidRPr="00516A17" w:rsidTr="00CB79C0">
        <w:trPr>
          <w:trHeight w:val="407"/>
        </w:trPr>
        <w:tc>
          <w:tcPr>
            <w:tcW w:w="7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both"/>
              <w:rPr>
                <w:sz w:val="22"/>
                <w:szCs w:val="22"/>
              </w:rPr>
            </w:pPr>
            <w:r w:rsidRPr="00516A17">
              <w:rPr>
                <w:sz w:val="22"/>
                <w:szCs w:val="22"/>
              </w:rPr>
              <w:t xml:space="preserve">Всего (по классу):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450C3A" w:rsidRPr="00516A17" w:rsidTr="00CB79C0">
        <w:trPr>
          <w:trHeight w:val="937"/>
        </w:trPr>
        <w:tc>
          <w:tcPr>
            <w:tcW w:w="7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both"/>
              <w:rPr>
                <w:sz w:val="22"/>
                <w:szCs w:val="22"/>
              </w:rPr>
            </w:pPr>
            <w:r w:rsidRPr="00516A17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5/170</w:t>
            </w:r>
          </w:p>
        </w:tc>
      </w:tr>
    </w:tbl>
    <w:p w:rsidR="00450C3A" w:rsidRDefault="00450C3A" w:rsidP="00450C3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F0A49">
        <w:rPr>
          <w:rFonts w:ascii="Times New Roman" w:hAnsi="Times New Roman" w:cs="Times New Roman"/>
          <w:sz w:val="24"/>
          <w:szCs w:val="24"/>
        </w:rPr>
        <w:t xml:space="preserve">Внеурочная деятельность </w:t>
      </w:r>
      <w:r>
        <w:rPr>
          <w:rFonts w:ascii="Times New Roman" w:hAnsi="Times New Roman" w:cs="Times New Roman"/>
          <w:sz w:val="24"/>
          <w:szCs w:val="24"/>
        </w:rPr>
        <w:t>в 11  классе  будет  аналогично реализована</w:t>
      </w:r>
      <w:r w:rsidRPr="002F0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A49">
        <w:rPr>
          <w:rFonts w:ascii="Times New Roman" w:hAnsi="Times New Roman" w:cs="Times New Roman"/>
          <w:sz w:val="24"/>
          <w:szCs w:val="24"/>
        </w:rPr>
        <w:t xml:space="preserve"> как в течение учебной недели, так </w:t>
      </w:r>
      <w:r>
        <w:rPr>
          <w:rFonts w:ascii="Times New Roman" w:hAnsi="Times New Roman" w:cs="Times New Roman"/>
          <w:sz w:val="24"/>
          <w:szCs w:val="24"/>
        </w:rPr>
        <w:t xml:space="preserve">  и по  субботам.</w:t>
      </w:r>
    </w:p>
    <w:p w:rsidR="00450C3A" w:rsidRDefault="00450C3A" w:rsidP="00450C3A">
      <w:pPr>
        <w:overflowPunct w:val="0"/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C3A" w:rsidRPr="00783E8A" w:rsidRDefault="00450C3A" w:rsidP="00450C3A">
      <w:pPr>
        <w:overflowPunct w:val="0"/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83E8A">
        <w:rPr>
          <w:rFonts w:ascii="Times New Roman" w:eastAsia="Times New Roman" w:hAnsi="Times New Roman" w:cs="Times New Roman"/>
          <w:b/>
          <w:sz w:val="24"/>
          <w:szCs w:val="24"/>
        </w:rPr>
        <w:t>Внеурочная деятельность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   в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  классе 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организуется по направлениям развития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E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социальное,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3E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общеинтеллектуальное</w:t>
      </w:r>
      <w:proofErr w:type="spellEnd"/>
      <w:r w:rsidRPr="00783E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83E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общекультурное) и представлена следующими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формами</w:t>
      </w:r>
      <w:r w:rsidRPr="00783E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proofErr w:type="gramEnd"/>
    </w:p>
    <w:p w:rsidR="00450C3A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50C3A" w:rsidRPr="00783E8A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E8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В 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11</w:t>
      </w:r>
      <w:r w:rsidRPr="00783E8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классе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>по  направлени</w:t>
      </w:r>
      <w:r>
        <w:rPr>
          <w:rFonts w:ascii="Times New Roman" w:eastAsia="Times New Roman" w:hAnsi="Times New Roman" w:cs="Times New Roman"/>
          <w:sz w:val="24"/>
          <w:szCs w:val="24"/>
        </w:rPr>
        <w:t>ям</w:t>
      </w:r>
      <w:r w:rsidRPr="00783E8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450C3A" w:rsidRDefault="00450C3A" w:rsidP="00450C3A">
      <w:pPr>
        <w:autoSpaceDN w:val="0"/>
        <w:spacing w:after="0" w:line="240" w:lineRule="auto"/>
        <w:ind w:left="-284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«Общекультурное»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модуль 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707">
        <w:rPr>
          <w:rFonts w:ascii="Times New Roman" w:hAnsi="Times New Roman" w:cs="Times New Roman"/>
          <w:sz w:val="24"/>
          <w:szCs w:val="24"/>
        </w:rPr>
        <w:t xml:space="preserve">«Ремонт  и обслуживание промышленного оборудования»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- 2 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50C3A" w:rsidRDefault="00450C3A" w:rsidP="00450C3A">
      <w:pPr>
        <w:spacing w:after="0" w:line="240" w:lineRule="auto"/>
        <w:ind w:left="-284"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83E8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783E8A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eastAsia="Times New Roman" w:hAnsi="Times New Roman" w:cs="Times New Roman"/>
          <w:sz w:val="24"/>
          <w:szCs w:val="24"/>
        </w:rPr>
        <w:t>- учебный  модуль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707">
        <w:rPr>
          <w:rFonts w:ascii="Times New Roman" w:hAnsi="Times New Roman" w:cs="Times New Roman"/>
          <w:sz w:val="24"/>
          <w:szCs w:val="24"/>
        </w:rPr>
        <w:t xml:space="preserve">Организация общественного </w:t>
      </w:r>
      <w:r w:rsidRPr="00582707">
        <w:rPr>
          <w:rFonts w:ascii="Times New Roman" w:eastAsia="Times New Roman" w:hAnsi="Times New Roman" w:cs="Times New Roman"/>
          <w:sz w:val="24"/>
          <w:szCs w:val="24"/>
        </w:rPr>
        <w:t>питания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часа 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50C3A" w:rsidRDefault="00450C3A" w:rsidP="00450C3A">
      <w:pPr>
        <w:autoSpaceDN w:val="0"/>
        <w:spacing w:after="0" w:line="240" w:lineRule="auto"/>
        <w:ind w:left="-284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83E8A">
        <w:rPr>
          <w:rFonts w:ascii="Times New Roman" w:eastAsia="Times New Roman" w:hAnsi="Times New Roman" w:cs="Times New Roman"/>
          <w:sz w:val="24"/>
          <w:szCs w:val="24"/>
        </w:rPr>
        <w:t>Социальное</w:t>
      </w:r>
      <w:proofErr w:type="gramEnd"/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 общения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Разговор о важном»</w:t>
      </w:r>
      <w:r w:rsidRPr="007A7C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1 </w:t>
      </w:r>
      <w:r w:rsidRPr="00783E8A">
        <w:rPr>
          <w:rFonts w:ascii="Times New Roman" w:eastAsia="Times New Roman" w:hAnsi="Times New Roman" w:cs="Times New Roman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0C3A" w:rsidRDefault="00450C3A" w:rsidP="00450C3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C3A" w:rsidRDefault="00450C3A" w:rsidP="00450C3A">
      <w:pPr>
        <w:autoSpaceDN w:val="0"/>
        <w:spacing w:after="0"/>
        <w:ind w:left="-284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0C3A" w:rsidRPr="00247491" w:rsidRDefault="00450C3A" w:rsidP="00450C3A">
      <w:pPr>
        <w:autoSpaceDN w:val="0"/>
        <w:spacing w:after="0"/>
        <w:ind w:left="-284" w:right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247491">
        <w:rPr>
          <w:rFonts w:ascii="Times New Roman" w:eastAsia="Times New Roman" w:hAnsi="Times New Roman" w:cs="Times New Roman"/>
          <w:b/>
          <w:sz w:val="24"/>
          <w:szCs w:val="24"/>
        </w:rPr>
        <w:t>аблица плана внеурочной деятельности</w:t>
      </w:r>
      <w:r w:rsidRPr="00573D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для   11</w:t>
      </w:r>
      <w:r w:rsidRPr="00247491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класса</w:t>
      </w:r>
    </w:p>
    <w:p w:rsidR="00450C3A" w:rsidRDefault="00450C3A" w:rsidP="00450C3A">
      <w:pPr>
        <w:shd w:val="clear" w:color="auto" w:fill="FFFFFF"/>
        <w:overflowPunct w:val="0"/>
        <w:autoSpaceDE w:val="0"/>
        <w:autoSpaceDN w:val="0"/>
        <w:adjustRightInd w:val="0"/>
        <w:spacing w:after="192" w:line="240" w:lineRule="auto"/>
        <w:ind w:left="60" w:right="60"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0" w:type="auto"/>
        <w:tblInd w:w="-529" w:type="dxa"/>
        <w:tblLook w:val="04A0"/>
      </w:tblPr>
      <w:tblGrid>
        <w:gridCol w:w="3189"/>
        <w:gridCol w:w="3402"/>
        <w:gridCol w:w="2551"/>
        <w:gridCol w:w="7"/>
      </w:tblGrid>
      <w:tr w:rsidR="00450C3A" w:rsidRPr="00516A17" w:rsidTr="00CB79C0">
        <w:trPr>
          <w:trHeight w:val="447"/>
        </w:trPr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60"/>
              <w:jc w:val="center"/>
              <w:rPr>
                <w:sz w:val="22"/>
                <w:szCs w:val="22"/>
              </w:rPr>
            </w:pPr>
            <w:r w:rsidRPr="00516A17">
              <w:rPr>
                <w:sz w:val="22"/>
                <w:szCs w:val="22"/>
              </w:rPr>
              <w:t>Направление</w:t>
            </w:r>
          </w:p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60"/>
              <w:jc w:val="center"/>
              <w:rPr>
                <w:sz w:val="22"/>
                <w:szCs w:val="22"/>
              </w:rPr>
            </w:pPr>
            <w:r w:rsidRPr="00516A17">
              <w:rPr>
                <w:sz w:val="22"/>
                <w:szCs w:val="22"/>
              </w:rPr>
              <w:t xml:space="preserve"> внеурочной</w:t>
            </w:r>
          </w:p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2"/>
                <w:szCs w:val="22"/>
              </w:rPr>
            </w:pPr>
            <w:r w:rsidRPr="00516A17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Формы  организации</w:t>
            </w:r>
          </w:p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2"/>
                <w:szCs w:val="22"/>
              </w:rPr>
            </w:pPr>
            <w:r w:rsidRPr="00516A17">
              <w:rPr>
                <w:sz w:val="22"/>
                <w:szCs w:val="22"/>
              </w:rPr>
              <w:t>внеурочной деятельности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C3A" w:rsidRPr="00516A17" w:rsidRDefault="00450C3A" w:rsidP="00CB79C0">
            <w:r>
              <w:rPr>
                <w:sz w:val="22"/>
                <w:szCs w:val="22"/>
              </w:rPr>
              <w:t xml:space="preserve">          10 </w:t>
            </w:r>
            <w:r w:rsidRPr="00516A17">
              <w:rPr>
                <w:sz w:val="22"/>
                <w:szCs w:val="22"/>
              </w:rPr>
              <w:t>класс</w:t>
            </w:r>
          </w:p>
        </w:tc>
      </w:tr>
      <w:tr w:rsidR="00450C3A" w:rsidRPr="00516A17" w:rsidTr="00CB79C0">
        <w:trPr>
          <w:gridAfter w:val="1"/>
          <w:wAfter w:w="7" w:type="dxa"/>
          <w:trHeight w:val="447"/>
        </w:trPr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C3A" w:rsidRPr="00516A17" w:rsidRDefault="00450C3A" w:rsidP="00CB79C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C3A" w:rsidRPr="00516A17" w:rsidRDefault="00450C3A" w:rsidP="00CB79C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часов</w:t>
            </w:r>
          </w:p>
        </w:tc>
      </w:tr>
      <w:tr w:rsidR="00450C3A" w:rsidRPr="00516A17" w:rsidTr="00CB79C0">
        <w:trPr>
          <w:gridAfter w:val="1"/>
          <w:wAfter w:w="7" w:type="dxa"/>
          <w:trHeight w:val="45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both"/>
              <w:rPr>
                <w:b/>
                <w:sz w:val="22"/>
                <w:szCs w:val="22"/>
              </w:rPr>
            </w:pPr>
            <w:proofErr w:type="spellStart"/>
            <w:r w:rsidRPr="00516A17">
              <w:rPr>
                <w:b/>
                <w:sz w:val="22"/>
                <w:szCs w:val="22"/>
              </w:rPr>
              <w:t>Общеинтеллектуальное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Учебный  модуль </w:t>
            </w:r>
            <w:proofErr w:type="spellStart"/>
            <w:r>
              <w:rPr>
                <w:sz w:val="22"/>
                <w:szCs w:val="22"/>
              </w:rPr>
              <w:t>предпрофессионального</w:t>
            </w:r>
            <w:proofErr w:type="spellEnd"/>
            <w:r>
              <w:rPr>
                <w:sz w:val="22"/>
                <w:szCs w:val="22"/>
              </w:rPr>
              <w:t xml:space="preserve"> образования  « Ремонт  и обслуживание промышленного оборудования»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50C3A" w:rsidRPr="00516A17" w:rsidTr="00CB79C0">
        <w:trPr>
          <w:gridAfter w:val="1"/>
          <w:wAfter w:w="7" w:type="dxa"/>
          <w:trHeight w:val="608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both"/>
              <w:rPr>
                <w:b/>
                <w:sz w:val="22"/>
                <w:szCs w:val="22"/>
              </w:rPr>
            </w:pPr>
            <w:r w:rsidRPr="00516A17">
              <w:rPr>
                <w:sz w:val="22"/>
                <w:szCs w:val="22"/>
              </w:rPr>
              <w:t xml:space="preserve"> </w:t>
            </w:r>
            <w:r w:rsidRPr="00516A17">
              <w:rPr>
                <w:b/>
                <w:sz w:val="22"/>
                <w:szCs w:val="22"/>
              </w:rPr>
              <w:t>Общекультурное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Учебный  модуль </w:t>
            </w:r>
            <w:proofErr w:type="spellStart"/>
            <w:r>
              <w:rPr>
                <w:sz w:val="22"/>
                <w:szCs w:val="22"/>
              </w:rPr>
              <w:t>предпрофессионального</w:t>
            </w:r>
            <w:proofErr w:type="spellEnd"/>
            <w:r>
              <w:rPr>
                <w:sz w:val="22"/>
                <w:szCs w:val="22"/>
              </w:rPr>
              <w:t xml:space="preserve"> образования «Организация общественного питания»</w:t>
            </w:r>
          </w:p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6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</w:p>
        </w:tc>
      </w:tr>
      <w:tr w:rsidR="00450C3A" w:rsidRPr="00516A17" w:rsidTr="00CB79C0">
        <w:trPr>
          <w:gridAfter w:val="1"/>
          <w:wAfter w:w="7" w:type="dxa"/>
          <w:trHeight w:val="345"/>
        </w:trPr>
        <w:tc>
          <w:tcPr>
            <w:tcW w:w="3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C3A" w:rsidRPr="00AC76A3" w:rsidRDefault="00450C3A" w:rsidP="00CB79C0">
            <w:pPr>
              <w:rPr>
                <w:b/>
                <w:sz w:val="22"/>
                <w:szCs w:val="22"/>
              </w:rPr>
            </w:pPr>
            <w:r w:rsidRPr="00AC76A3">
              <w:rPr>
                <w:b/>
                <w:sz w:val="22"/>
                <w:szCs w:val="22"/>
              </w:rPr>
              <w:t>Социальное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3A" w:rsidRPr="009640BC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Час  общения</w:t>
            </w:r>
            <w:r w:rsidRPr="009640BC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Разговор о </w:t>
            </w:r>
            <w:proofErr w:type="gramStart"/>
            <w:r>
              <w:rPr>
                <w:sz w:val="22"/>
                <w:szCs w:val="22"/>
              </w:rPr>
              <w:t>важном</w:t>
            </w:r>
            <w:proofErr w:type="gramEnd"/>
            <w:r w:rsidRPr="009640BC">
              <w:rPr>
                <w:sz w:val="22"/>
                <w:szCs w:val="22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3A" w:rsidRPr="009640BC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50C3A" w:rsidRPr="00516A17" w:rsidTr="00CB79C0">
        <w:trPr>
          <w:gridAfter w:val="1"/>
          <w:wAfter w:w="7" w:type="dxa"/>
          <w:trHeight w:val="407"/>
        </w:trPr>
        <w:tc>
          <w:tcPr>
            <w:tcW w:w="6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both"/>
              <w:rPr>
                <w:sz w:val="22"/>
                <w:szCs w:val="22"/>
              </w:rPr>
            </w:pPr>
            <w:r w:rsidRPr="00516A17">
              <w:rPr>
                <w:sz w:val="22"/>
                <w:szCs w:val="22"/>
              </w:rPr>
              <w:t xml:space="preserve">Всего (по классу):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450C3A" w:rsidRPr="00516A17" w:rsidTr="00CB79C0">
        <w:trPr>
          <w:gridAfter w:val="1"/>
          <w:wAfter w:w="7" w:type="dxa"/>
          <w:trHeight w:val="937"/>
        </w:trPr>
        <w:tc>
          <w:tcPr>
            <w:tcW w:w="6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both"/>
              <w:rPr>
                <w:sz w:val="22"/>
                <w:szCs w:val="22"/>
              </w:rPr>
            </w:pPr>
            <w:r w:rsidRPr="00516A17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C3A" w:rsidRPr="00516A17" w:rsidRDefault="00450C3A" w:rsidP="00CB79C0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192"/>
              <w:ind w:right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5/170</w:t>
            </w:r>
          </w:p>
        </w:tc>
      </w:tr>
    </w:tbl>
    <w:p w:rsidR="00000000" w:rsidRDefault="00450C3A"/>
    <w:p w:rsidR="00450C3A" w:rsidRDefault="00450C3A"/>
    <w:p w:rsidR="00450C3A" w:rsidRDefault="00450C3A"/>
    <w:p w:rsidR="00450C3A" w:rsidRDefault="00450C3A"/>
    <w:p w:rsidR="00450C3A" w:rsidRDefault="00450C3A"/>
    <w:p w:rsidR="00450C3A" w:rsidRDefault="00450C3A"/>
    <w:p w:rsidR="00450C3A" w:rsidRDefault="00450C3A"/>
    <w:p w:rsidR="00450C3A" w:rsidRDefault="00450C3A"/>
    <w:p w:rsidR="00450C3A" w:rsidRPr="00FB5DD9" w:rsidRDefault="00450C3A" w:rsidP="00450C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b/>
          <w:bCs/>
          <w:color w:val="222222"/>
        </w:rPr>
        <w:lastRenderedPageBreak/>
        <w:t>Промежуточная аттестация</w:t>
      </w:r>
      <w:r w:rsidRPr="00FB5DD9">
        <w:rPr>
          <w:rFonts w:ascii="Times New Roman" w:eastAsia="Times New Roman" w:hAnsi="Times New Roman" w:cs="Times New Roman"/>
          <w:color w:val="222222"/>
        </w:rPr>
        <w:t> проводится по итогам учебного года в апреле.</w:t>
      </w:r>
    </w:p>
    <w:p w:rsidR="00450C3A" w:rsidRPr="00FB5DD9" w:rsidRDefault="00450C3A" w:rsidP="00450C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b/>
          <w:bCs/>
          <w:color w:val="222222"/>
        </w:rPr>
        <w:t>Методы и формы оценки</w:t>
      </w:r>
    </w:p>
    <w:p w:rsidR="00450C3A" w:rsidRPr="00FB5DD9" w:rsidRDefault="00450C3A" w:rsidP="00450C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color w:val="222222"/>
        </w:rPr>
        <w:t xml:space="preserve">Оценивание планируемых результатов может проводиться с применением встроенного педагогического наблюдения или экспертной оценки. Данные, полученные посредством применения вышеуказанных форм, фиксируются </w:t>
      </w:r>
      <w:proofErr w:type="spellStart"/>
      <w:r w:rsidRPr="00FB5DD9">
        <w:rPr>
          <w:rFonts w:ascii="Times New Roman" w:eastAsia="Times New Roman" w:hAnsi="Times New Roman" w:cs="Times New Roman"/>
          <w:color w:val="222222"/>
        </w:rPr>
        <w:t>безбалльным</w:t>
      </w:r>
      <w:proofErr w:type="spellEnd"/>
      <w:r w:rsidRPr="00FB5DD9">
        <w:rPr>
          <w:rFonts w:ascii="Times New Roman" w:eastAsia="Times New Roman" w:hAnsi="Times New Roman" w:cs="Times New Roman"/>
          <w:color w:val="222222"/>
        </w:rPr>
        <w:t xml:space="preserve"> способом (</w:t>
      </w:r>
      <w:r w:rsidRPr="00FB5DD9">
        <w:rPr>
          <w:rFonts w:ascii="Times New Roman" w:eastAsia="Times New Roman" w:hAnsi="Times New Roman" w:cs="Times New Roman"/>
          <w:b/>
          <w:bCs/>
          <w:color w:val="222222"/>
        </w:rPr>
        <w:t>зачёт/незачет</w:t>
      </w:r>
      <w:r w:rsidRPr="00FB5DD9">
        <w:rPr>
          <w:rFonts w:ascii="Times New Roman" w:eastAsia="Times New Roman" w:hAnsi="Times New Roman" w:cs="Times New Roman"/>
          <w:color w:val="222222"/>
        </w:rPr>
        <w:t>). Словесная характеристика достижения обучающегося как способ фиксации результата используется только в ходе текущего оценивания.</w:t>
      </w:r>
    </w:p>
    <w:p w:rsidR="00450C3A" w:rsidRPr="00FB5DD9" w:rsidRDefault="00450C3A" w:rsidP="00450C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color w:val="222222"/>
        </w:rPr>
        <w:t>К формам промежуточной аттестации, основанным на встроенном педагогическом наблюдении, относятся:</w:t>
      </w:r>
    </w:p>
    <w:p w:rsidR="00450C3A" w:rsidRPr="00FB5DD9" w:rsidRDefault="00450C3A" w:rsidP="00450C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color w:val="222222"/>
        </w:rPr>
        <w:t>работа в группах по решению проектных, ситуационных задач;</w:t>
      </w:r>
    </w:p>
    <w:p w:rsidR="00450C3A" w:rsidRPr="00FB5DD9" w:rsidRDefault="00450C3A" w:rsidP="00450C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color w:val="222222"/>
        </w:rPr>
        <w:t>выполнение группового или коллективного творческого дела;</w:t>
      </w:r>
    </w:p>
    <w:p w:rsidR="00450C3A" w:rsidRPr="00FB5DD9" w:rsidRDefault="00450C3A" w:rsidP="00450C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color w:val="222222"/>
        </w:rPr>
        <w:t>программируемые учебные занятия;</w:t>
      </w:r>
    </w:p>
    <w:p w:rsidR="00450C3A" w:rsidRPr="00FB5DD9" w:rsidRDefault="00450C3A" w:rsidP="00450C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color w:val="222222"/>
        </w:rPr>
        <w:t>ролевая, интеллектуальная игра;</w:t>
      </w:r>
    </w:p>
    <w:p w:rsidR="00450C3A" w:rsidRPr="00FB5DD9" w:rsidRDefault="00450C3A" w:rsidP="00450C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color w:val="222222"/>
        </w:rPr>
        <w:t>                      К формам промежуточной аттестации, основанным на экспертной оценке, относятся:</w:t>
      </w:r>
    </w:p>
    <w:p w:rsidR="00450C3A" w:rsidRPr="00FB5DD9" w:rsidRDefault="00450C3A" w:rsidP="00450C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color w:val="222222"/>
        </w:rPr>
        <w:t>защита проекта;</w:t>
      </w:r>
    </w:p>
    <w:p w:rsidR="00450C3A" w:rsidRPr="00FB5DD9" w:rsidRDefault="00450C3A" w:rsidP="00450C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color w:val="222222"/>
        </w:rPr>
        <w:t>творческий экзамен, отчет, презентация;</w:t>
      </w:r>
    </w:p>
    <w:p w:rsidR="00450C3A" w:rsidRPr="00FB5DD9" w:rsidRDefault="00450C3A" w:rsidP="00450C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color w:val="222222"/>
        </w:rPr>
        <w:t>тест;</w:t>
      </w:r>
    </w:p>
    <w:p w:rsidR="00450C3A" w:rsidRPr="00FB5DD9" w:rsidRDefault="00450C3A" w:rsidP="00450C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color w:val="222222"/>
        </w:rPr>
        <w:t>выступление, доклад, сообщение;</w:t>
      </w:r>
    </w:p>
    <w:p w:rsidR="00450C3A" w:rsidRPr="00FB5DD9" w:rsidRDefault="00450C3A" w:rsidP="00450C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3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color w:val="222222"/>
        </w:rPr>
        <w:t>разработка изделия, макета, предметов декора и живописи, продуктов словесного творчества.</w:t>
      </w:r>
    </w:p>
    <w:p w:rsidR="00450C3A" w:rsidRPr="00FB5DD9" w:rsidRDefault="00450C3A" w:rsidP="00450C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FB5DD9">
        <w:rPr>
          <w:rFonts w:ascii="Times New Roman" w:eastAsia="Times New Roman" w:hAnsi="Times New Roman" w:cs="Times New Roman"/>
          <w:b/>
          <w:bCs/>
          <w:color w:val="222222"/>
        </w:rPr>
        <w:t>Организация оценочной деятельности</w:t>
      </w:r>
    </w:p>
    <w:p w:rsidR="00450C3A" w:rsidRPr="00FB5DD9" w:rsidRDefault="00450C3A" w:rsidP="00450C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color w:val="222222"/>
        </w:rPr>
        <w:t>Контрольно-оценочную деятельность осуществляет педагог, обеспечивающий реализацию образовательной программы.</w:t>
      </w:r>
    </w:p>
    <w:p w:rsidR="00450C3A" w:rsidRPr="00FB5DD9" w:rsidRDefault="00450C3A" w:rsidP="00450C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color w:val="222222"/>
        </w:rPr>
        <w:t>Педагог подготавливает контрольно-измерительные материалы и (или) методики для оценки достижений результатов по образовательной программе, согласует их с заместителем директора по учебно-воспитательной работе.</w:t>
      </w:r>
    </w:p>
    <w:p w:rsidR="00450C3A" w:rsidRPr="00FB5DD9" w:rsidRDefault="00450C3A" w:rsidP="00450C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color w:val="222222"/>
        </w:rPr>
        <w:t>Контрольно-измерительные материалы и (или) методики для оценки достижения результатов являются частью рабочей программы.</w:t>
      </w:r>
    </w:p>
    <w:p w:rsidR="00450C3A" w:rsidRPr="00FB5DD9" w:rsidRDefault="00450C3A" w:rsidP="00450C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color w:val="222222"/>
        </w:rPr>
        <w:t>Педагог, обеспечивающий реализацию образовательной программы, обязан в устной форме знакомить обучающихся с содержанием и методами оценки их индивидуальных достижений по мере реализации соответствующей образовательной программы.</w:t>
      </w:r>
    </w:p>
    <w:p w:rsidR="00450C3A" w:rsidRPr="00FB5DD9" w:rsidRDefault="00450C3A" w:rsidP="00450C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FB5DD9">
        <w:rPr>
          <w:rFonts w:ascii="Times New Roman" w:eastAsia="Times New Roman" w:hAnsi="Times New Roman" w:cs="Times New Roman"/>
          <w:color w:val="222222"/>
        </w:rPr>
        <w:t>Результаты промежуточной аттестации отражают динамику индивидуальных образовательных достижений обучающихся в соответствии с планируемыми результатами освоения образовательной программы.</w:t>
      </w:r>
    </w:p>
    <w:p w:rsidR="00450C3A" w:rsidRPr="00FB5DD9" w:rsidRDefault="00450C3A" w:rsidP="00450C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color w:val="222222"/>
        </w:rPr>
        <w:t>Результаты промежуточной аттестации доводятся до сведения обучающихся и родителей (законных представителей) в течение двух недель.</w:t>
      </w:r>
    </w:p>
    <w:p w:rsidR="00450C3A" w:rsidRPr="00FB5DD9" w:rsidRDefault="00450C3A" w:rsidP="00450C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color w:val="222222"/>
        </w:rPr>
        <w:t xml:space="preserve">Обучающийся считается освоившим программу курса внеурочной деятельности, если он освоил не менее 70% содержания программы. Если обучающийся не имел возможности посещать какой-либо курс внеурочной деятельности по причине занятости в организациях дополнительного образования, он имеет возможность осваивать программу самостоятельно и получить зачет по программе, предоставив по итогам года </w:t>
      </w:r>
      <w:proofErr w:type="gramStart"/>
      <w:r w:rsidRPr="00FB5DD9">
        <w:rPr>
          <w:rFonts w:ascii="Times New Roman" w:eastAsia="Times New Roman" w:hAnsi="Times New Roman" w:cs="Times New Roman"/>
          <w:color w:val="222222"/>
        </w:rPr>
        <w:t>индивидуальный проект</w:t>
      </w:r>
      <w:proofErr w:type="gramEnd"/>
      <w:r w:rsidRPr="00FB5DD9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FB5DD9">
        <w:rPr>
          <w:rFonts w:ascii="Times New Roman" w:eastAsia="Times New Roman" w:hAnsi="Times New Roman" w:cs="Times New Roman"/>
          <w:color w:val="222222"/>
        </w:rPr>
        <w:t>портфолио</w:t>
      </w:r>
      <w:proofErr w:type="spellEnd"/>
      <w:r w:rsidRPr="00FB5DD9">
        <w:rPr>
          <w:rFonts w:ascii="Times New Roman" w:eastAsia="Times New Roman" w:hAnsi="Times New Roman" w:cs="Times New Roman"/>
          <w:color w:val="222222"/>
        </w:rPr>
        <w:t>, творческую работу по направлению данной программы.</w:t>
      </w:r>
    </w:p>
    <w:p w:rsidR="00450C3A" w:rsidRPr="00FB5DD9" w:rsidRDefault="00450C3A" w:rsidP="00450C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b/>
          <w:bCs/>
          <w:color w:val="222222"/>
        </w:rPr>
        <w:lastRenderedPageBreak/>
        <w:t>Промежуточная аттестация внеурочной деятельности</w:t>
      </w:r>
      <w:r w:rsidRPr="00FB5DD9">
        <w:rPr>
          <w:rFonts w:ascii="Times New Roman" w:eastAsia="Times New Roman" w:hAnsi="Times New Roman" w:cs="Times New Roman"/>
          <w:color w:val="222222"/>
        </w:rPr>
        <w:t> проводится по направлениям деятельности в следующих формах:</w:t>
      </w:r>
    </w:p>
    <w:p w:rsidR="00450C3A" w:rsidRPr="00FB5DD9" w:rsidRDefault="00450C3A" w:rsidP="00450C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 w:rsidRPr="00FB5DD9">
        <w:rPr>
          <w:rFonts w:ascii="Times New Roman" w:eastAsia="Times New Roman" w:hAnsi="Times New Roman" w:cs="Times New Roman"/>
          <w:color w:val="222222"/>
        </w:rPr>
        <w:t> </w:t>
      </w:r>
    </w:p>
    <w:tbl>
      <w:tblPr>
        <w:tblW w:w="97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7"/>
        <w:gridCol w:w="3550"/>
        <w:gridCol w:w="2064"/>
      </w:tblGrid>
      <w:tr w:rsidR="00450C3A" w:rsidRPr="000D527B" w:rsidTr="00CB79C0">
        <w:tc>
          <w:tcPr>
            <w:tcW w:w="393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450C3A" w:rsidRPr="000D527B" w:rsidRDefault="00450C3A" w:rsidP="00CB79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40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450C3A" w:rsidRPr="000D527B" w:rsidRDefault="00450C3A" w:rsidP="00CB79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аттестации</w:t>
            </w:r>
          </w:p>
        </w:tc>
        <w:tc>
          <w:tcPr>
            <w:tcW w:w="198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450C3A" w:rsidRPr="000D527B" w:rsidRDefault="00450C3A" w:rsidP="00CB79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450C3A" w:rsidRPr="000D527B" w:rsidTr="00CB79C0">
        <w:tc>
          <w:tcPr>
            <w:tcW w:w="393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450C3A" w:rsidRPr="000D527B" w:rsidRDefault="00450C3A" w:rsidP="00CB79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27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40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450C3A" w:rsidRPr="000D527B" w:rsidRDefault="00450C3A" w:rsidP="00CB79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527B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0D527B">
              <w:rPr>
                <w:rFonts w:ascii="Times New Roman" w:eastAsia="Times New Roman" w:hAnsi="Times New Roman" w:cs="Times New Roman"/>
                <w:sz w:val="24"/>
                <w:szCs w:val="24"/>
              </w:rPr>
              <w:t>, соревнования, олимпиады, конференции, турниры, массовые формы организации совместной деятельности учащихся.</w:t>
            </w:r>
          </w:p>
        </w:tc>
        <w:tc>
          <w:tcPr>
            <w:tcW w:w="198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450C3A" w:rsidRPr="000D527B" w:rsidRDefault="00450C3A" w:rsidP="00CB79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27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50C3A" w:rsidRPr="000D527B" w:rsidTr="00CB79C0">
        <w:tc>
          <w:tcPr>
            <w:tcW w:w="393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450C3A" w:rsidRPr="000D527B" w:rsidRDefault="00450C3A" w:rsidP="00CB79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27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40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450C3A" w:rsidRPr="000D527B" w:rsidRDefault="00450C3A" w:rsidP="00CB79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27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Концерты, выставки, конференции, олимпиады, творческие и проектные работы.</w:t>
            </w:r>
          </w:p>
        </w:tc>
        <w:tc>
          <w:tcPr>
            <w:tcW w:w="198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450C3A" w:rsidRPr="000D527B" w:rsidRDefault="00450C3A" w:rsidP="00CB79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27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50C3A" w:rsidRPr="000D527B" w:rsidTr="00CB79C0">
        <w:tc>
          <w:tcPr>
            <w:tcW w:w="393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450C3A" w:rsidRPr="000D527B" w:rsidRDefault="00450C3A" w:rsidP="00CB79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527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40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450C3A" w:rsidRPr="000D527B" w:rsidRDefault="00450C3A" w:rsidP="00CB79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27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Олимпиады, тесты, презентации, защита исследовательских проектов.</w:t>
            </w:r>
          </w:p>
        </w:tc>
        <w:tc>
          <w:tcPr>
            <w:tcW w:w="198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450C3A" w:rsidRPr="000D527B" w:rsidRDefault="00450C3A" w:rsidP="00CB79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27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50C3A" w:rsidRPr="000D527B" w:rsidTr="00CB79C0">
        <w:tc>
          <w:tcPr>
            <w:tcW w:w="393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450C3A" w:rsidRPr="000D527B" w:rsidRDefault="00450C3A" w:rsidP="00CB79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27B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40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450C3A" w:rsidRPr="000D527B" w:rsidRDefault="00450C3A" w:rsidP="00CB79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27B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Конференции, олимпиады, творческие и проектные работы, массовые формы организации совместной деятельности учащихся.</w:t>
            </w:r>
          </w:p>
        </w:tc>
        <w:tc>
          <w:tcPr>
            <w:tcW w:w="198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450C3A" w:rsidRPr="000D527B" w:rsidRDefault="00450C3A" w:rsidP="00CB79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27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50C3A" w:rsidRPr="000D527B" w:rsidTr="00CB79C0">
        <w:tc>
          <w:tcPr>
            <w:tcW w:w="393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450C3A" w:rsidRPr="000D527B" w:rsidRDefault="00450C3A" w:rsidP="00CB79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27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405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450C3A" w:rsidRPr="000D527B" w:rsidRDefault="00450C3A" w:rsidP="00CB79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27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делах классного ученического коллектива и в общешкольных мероприятиях: праздниках, концертах, конкурсах, соревнованиях, волонтерской деятельности.</w:t>
            </w:r>
          </w:p>
        </w:tc>
        <w:tc>
          <w:tcPr>
            <w:tcW w:w="198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450C3A" w:rsidRPr="000D527B" w:rsidRDefault="00450C3A" w:rsidP="00CB79C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27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450C3A" w:rsidRDefault="00450C3A"/>
    <w:p w:rsidR="00450C3A" w:rsidRDefault="00450C3A"/>
    <w:p w:rsidR="00450C3A" w:rsidRDefault="00450C3A"/>
    <w:p w:rsidR="00450C3A" w:rsidRDefault="00450C3A"/>
    <w:p w:rsidR="00450C3A" w:rsidRDefault="00450C3A"/>
    <w:p w:rsidR="00450C3A" w:rsidRDefault="00450C3A"/>
    <w:p w:rsidR="00450C3A" w:rsidRDefault="00450C3A"/>
    <w:p w:rsidR="00450C3A" w:rsidRDefault="00450C3A"/>
    <w:sectPr w:rsidR="00450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49F473F8"/>
    <w:lvl w:ilvl="0" w:tplc="84E48CF2">
      <w:start w:val="1"/>
      <w:numFmt w:val="decimal"/>
      <w:lvlText w:val="%1."/>
      <w:lvlJc w:val="left"/>
    </w:lvl>
    <w:lvl w:ilvl="1" w:tplc="A2087436">
      <w:start w:val="1"/>
      <w:numFmt w:val="bullet"/>
      <w:lvlText w:val="В"/>
      <w:lvlJc w:val="left"/>
    </w:lvl>
    <w:lvl w:ilvl="2" w:tplc="B0BED8C6">
      <w:numFmt w:val="decimal"/>
      <w:lvlText w:val=""/>
      <w:lvlJc w:val="left"/>
    </w:lvl>
    <w:lvl w:ilvl="3" w:tplc="DD580866">
      <w:numFmt w:val="decimal"/>
      <w:lvlText w:val=""/>
      <w:lvlJc w:val="left"/>
    </w:lvl>
    <w:lvl w:ilvl="4" w:tplc="A664EC9A">
      <w:numFmt w:val="decimal"/>
      <w:lvlText w:val=""/>
      <w:lvlJc w:val="left"/>
    </w:lvl>
    <w:lvl w:ilvl="5" w:tplc="8A403312">
      <w:numFmt w:val="decimal"/>
      <w:lvlText w:val=""/>
      <w:lvlJc w:val="left"/>
    </w:lvl>
    <w:lvl w:ilvl="6" w:tplc="866C6D50">
      <w:numFmt w:val="decimal"/>
      <w:lvlText w:val=""/>
      <w:lvlJc w:val="left"/>
    </w:lvl>
    <w:lvl w:ilvl="7" w:tplc="2918FF52">
      <w:numFmt w:val="decimal"/>
      <w:lvlText w:val=""/>
      <w:lvlJc w:val="left"/>
    </w:lvl>
    <w:lvl w:ilvl="8" w:tplc="9BB88180">
      <w:numFmt w:val="decimal"/>
      <w:lvlText w:val=""/>
      <w:lvlJc w:val="left"/>
    </w:lvl>
  </w:abstractNum>
  <w:abstractNum w:abstractNumId="1">
    <w:nsid w:val="00005AF1"/>
    <w:multiLevelType w:val="hybridMultilevel"/>
    <w:tmpl w:val="23C24D10"/>
    <w:lvl w:ilvl="0" w:tplc="D72AE54E">
      <w:start w:val="1"/>
      <w:numFmt w:val="decimal"/>
      <w:lvlText w:val="%1."/>
      <w:lvlJc w:val="left"/>
    </w:lvl>
    <w:lvl w:ilvl="1" w:tplc="8358289A">
      <w:numFmt w:val="decimal"/>
      <w:lvlText w:val=""/>
      <w:lvlJc w:val="left"/>
    </w:lvl>
    <w:lvl w:ilvl="2" w:tplc="06B804EA">
      <w:numFmt w:val="decimal"/>
      <w:lvlText w:val=""/>
      <w:lvlJc w:val="left"/>
    </w:lvl>
    <w:lvl w:ilvl="3" w:tplc="CF4C0C50">
      <w:numFmt w:val="decimal"/>
      <w:lvlText w:val=""/>
      <w:lvlJc w:val="left"/>
    </w:lvl>
    <w:lvl w:ilvl="4" w:tplc="BC0EDD8A">
      <w:numFmt w:val="decimal"/>
      <w:lvlText w:val=""/>
      <w:lvlJc w:val="left"/>
    </w:lvl>
    <w:lvl w:ilvl="5" w:tplc="910CF1C2">
      <w:numFmt w:val="decimal"/>
      <w:lvlText w:val=""/>
      <w:lvlJc w:val="left"/>
    </w:lvl>
    <w:lvl w:ilvl="6" w:tplc="39BC42A0">
      <w:numFmt w:val="decimal"/>
      <w:lvlText w:val=""/>
      <w:lvlJc w:val="left"/>
    </w:lvl>
    <w:lvl w:ilvl="7" w:tplc="776628FC">
      <w:numFmt w:val="decimal"/>
      <w:lvlText w:val=""/>
      <w:lvlJc w:val="left"/>
    </w:lvl>
    <w:lvl w:ilvl="8" w:tplc="C3D8D748">
      <w:numFmt w:val="decimal"/>
      <w:lvlText w:val=""/>
      <w:lvlJc w:val="left"/>
    </w:lvl>
  </w:abstractNum>
  <w:abstractNum w:abstractNumId="2">
    <w:nsid w:val="00006DF1"/>
    <w:multiLevelType w:val="hybridMultilevel"/>
    <w:tmpl w:val="978C4602"/>
    <w:lvl w:ilvl="0" w:tplc="514C5712">
      <w:start w:val="1"/>
      <w:numFmt w:val="decimal"/>
      <w:lvlText w:val="%1)"/>
      <w:lvlJc w:val="left"/>
    </w:lvl>
    <w:lvl w:ilvl="1" w:tplc="B0E4C48A">
      <w:numFmt w:val="decimal"/>
      <w:lvlText w:val=""/>
      <w:lvlJc w:val="left"/>
    </w:lvl>
    <w:lvl w:ilvl="2" w:tplc="722A1668">
      <w:numFmt w:val="decimal"/>
      <w:lvlText w:val=""/>
      <w:lvlJc w:val="left"/>
    </w:lvl>
    <w:lvl w:ilvl="3" w:tplc="F6F0F402">
      <w:numFmt w:val="decimal"/>
      <w:lvlText w:val=""/>
      <w:lvlJc w:val="left"/>
    </w:lvl>
    <w:lvl w:ilvl="4" w:tplc="78B09044">
      <w:numFmt w:val="decimal"/>
      <w:lvlText w:val=""/>
      <w:lvlJc w:val="left"/>
    </w:lvl>
    <w:lvl w:ilvl="5" w:tplc="EA8C9398">
      <w:numFmt w:val="decimal"/>
      <w:lvlText w:val=""/>
      <w:lvlJc w:val="left"/>
    </w:lvl>
    <w:lvl w:ilvl="6" w:tplc="DAFEF3B0">
      <w:numFmt w:val="decimal"/>
      <w:lvlText w:val=""/>
      <w:lvlJc w:val="left"/>
    </w:lvl>
    <w:lvl w:ilvl="7" w:tplc="2774E618">
      <w:numFmt w:val="decimal"/>
      <w:lvlText w:val=""/>
      <w:lvlJc w:val="left"/>
    </w:lvl>
    <w:lvl w:ilvl="8" w:tplc="BAB2B4E4">
      <w:numFmt w:val="decimal"/>
      <w:lvlText w:val=""/>
      <w:lvlJc w:val="left"/>
    </w:lvl>
  </w:abstractNum>
  <w:abstractNum w:abstractNumId="3">
    <w:nsid w:val="0E7F4FFC"/>
    <w:multiLevelType w:val="multilevel"/>
    <w:tmpl w:val="5094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A04F66"/>
    <w:multiLevelType w:val="multilevel"/>
    <w:tmpl w:val="781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0C3A"/>
    <w:rsid w:val="0045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50C3A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a0"/>
    <w:rsid w:val="00450C3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450C3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2520</Words>
  <Characters>14369</Characters>
  <Application>Microsoft Office Word</Application>
  <DocSecurity>0</DocSecurity>
  <Lines>119</Lines>
  <Paragraphs>33</Paragraphs>
  <ScaleCrop>false</ScaleCrop>
  <Company>School</Company>
  <LinksUpToDate>false</LinksUpToDate>
  <CharactersWithSpaces>16856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2022-09-05T08:40:00Z</dcterms:created>
  <dcterms:modified xsi:type="dcterms:W3CDTF">2022-09-05T08:40:00Z</dcterms:modified>
</cp:coreProperties>
</file>