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1E" w:rsidRPr="009D031E" w:rsidRDefault="009D031E" w:rsidP="009D031E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9D031E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ГРИПП ПТИЦ У ЛЮДЕЙ</w:t>
      </w:r>
    </w:p>
    <w:p w:rsidR="009D031E" w:rsidRPr="009D031E" w:rsidRDefault="009D031E" w:rsidP="009D0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8024" cy="3253105"/>
            <wp:effectExtent l="0" t="0" r="3810" b="4445"/>
            <wp:docPr id="1" name="Рисунок 1" descr="Грипп птиц у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 птиц у люд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746" cy="325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Впервые был обнаружен в 1878 году. С открытием вирусной природы заболевания и установления, что возбудитель является вирусом гриппа, болезнь получила название сначала грипп птиц, а потом и птичий грипп.</w:t>
      </w:r>
    </w:p>
    <w:p w:rsidR="009D031E" w:rsidRPr="009D031E" w:rsidRDefault="009D031E" w:rsidP="009D031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Долгое время считалось, что болеть могут только животные, а человек не восприимчив к вирусу. Однако, в 1997 году в Гонконге были зарегистрированы первые случаи заражения людей птичьим гриппом. Болезнь протекала крайне тяжело, больше половины заболевших погибли. В большинстве случаев вирус передаётся человеку от инфицированных птиц, но между людьми распространяться не может. Но, не исключено, что в результате мутаций вирус может получить способность передаваться от человека к человеку.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Что такое птичий грипп?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 птиц – острое инфекционное заболевание птиц, передающееся человеку, характеризуется острым лихорадочным синдромом, поражением лёгких и высокой летальностью.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Возбудитель – вирус гриппа типа А (Н5N1, H5N2 и др.).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Является болезнетворным для людей.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Непосредственно инфицирует человека.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Поражает мозг, печень, почки и другие органы.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Устойчив к противовирусному препарату </w:t>
      </w:r>
      <w:proofErr w:type="spellStart"/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римантадину</w:t>
      </w:r>
      <w:proofErr w:type="spellEnd"/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Более устойчив в окружающей среде, чем вирус гриппа человека (в птичьем помёте выживает до 3 месяцев, в воде – 4 дней, при температуре </w:t>
      </w:r>
      <w:r w:rsidRPr="009D031E">
        <w:rPr>
          <w:rFonts w:ascii="Arial" w:eastAsia="Times New Roman" w:hAnsi="Arial" w:cs="Arial"/>
          <w:color w:val="263238"/>
          <w:sz w:val="21"/>
          <w:szCs w:val="21"/>
          <w:vertAlign w:val="superscript"/>
          <w:lang w:eastAsia="ru-RU"/>
        </w:rPr>
        <w:t>0 </w:t>
      </w: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С– более месяца).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Хорошо переносит низкие температуры, легко погибает под воздействием дезинфицирующих средств.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Обладает высокой изменчивостью и заразностью.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Основной резервуар птичьего гриппа в природе- перелётные водоплавающие птицы (дикие утки), домашние птицы(гуси).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Каким образом вирус птичьего гриппа попадает в организм человека?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контакте с инфицированными птицами (например, на птицеводческих комплексах, птицефабриках, личном подворье).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От помёта птиц через грязные руки и предметы.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Симптомы птичьего гриппа у человека.</w:t>
      </w:r>
    </w:p>
    <w:p w:rsidR="009D031E" w:rsidRPr="009D031E" w:rsidRDefault="009D031E" w:rsidP="009D031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Птичий грипп у людей может протекать и как лёгкая инфекция по типу ОРВИ и заканчиваться выздоровлением. В тяжёлых случаях развивается пневмония, присоединяется септический шок и дыхательная недостаточность, что может привести к смерти.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Инкубационный период при гриппе А (H5N1) продолжается 2-3 дня, но может протекать от 1 до 7 дней.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Начало болезни острое. Температура тела повышается до 39</w:t>
      </w:r>
      <w:r w:rsidRPr="009D031E">
        <w:rPr>
          <w:rFonts w:ascii="Arial" w:eastAsia="Times New Roman" w:hAnsi="Arial" w:cs="Arial"/>
          <w:color w:val="263238"/>
          <w:sz w:val="21"/>
          <w:szCs w:val="21"/>
          <w:vertAlign w:val="superscript"/>
          <w:lang w:eastAsia="ru-RU"/>
        </w:rPr>
        <w:t>о</w:t>
      </w: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С. Лихорадочный период длится до 12 дней. 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Характерны озноб, мышечные и суставные боли, головная боль.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 2-3 день болезни (разгар) появляются признаки ринита, присоединяется кашель с мокротой (в мокроте может быть кровь), боль в горле, развивается бронхит.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При поражении желудочно-кишечного тракта отмечается диарея, рвота, боль в животе.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 части больных развивается поражение печени, почек. 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большинстве случаев есть признаки поражения нервной системы, возможны нарушения сознания, развитие энцефалита.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Осложнения инфекции: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Развитие вирусной пневмонии.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Поражение печени, почек, кроветворных органов.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Факторы риска развития осложнённых форм заболевания: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Возраст пациента (дети до 5 лет и взрослые, старше 60 лет) 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Поздняя госпитализация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Наличие хронических заболеваний, сахарного диабета и заболеваний сердца.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Своевременно поставленный диагноз и вовремя начатое лечение увеличивают шансы на выздоровление.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При подтверждении диагноза, лечение проводится в стационаре в </w:t>
      </w:r>
      <w:proofErr w:type="spellStart"/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боксированном</w:t>
      </w:r>
      <w:proofErr w:type="spellEnd"/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отделении. В течение всего периода болезни пациент должен неукоснительно соблюдать рекомендации врача, постельный режим, богатую витаминами диету, пить много жидкости. Медикаментозная терапия назначается только врачом.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Профилактика птичьего гриппа у человека.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Проводить своевременную вакцинацию против гриппа.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 заражённых фермах полностью уничтожать поголовье птиц. Лица, осуществляющие уничтожение, должны работать в спецодежде и респираторах.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 поражённых регионов вывоз яиц и птицы запрещён.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Проводить постоянный санитарно-эпидемиологический контроль за птицами, как на фермах, так и частных хозяйствах.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Не контактировать с дикими и домашними птицами, имеющими признаки болезни (</w:t>
      </w:r>
      <w:proofErr w:type="spellStart"/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нахохливание</w:t>
      </w:r>
      <w:proofErr w:type="spellEnd"/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опущенная голова, выделения из ноздрей, заторможенность).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Предупредить детей об опасности прикосновений с такими птицами.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 трогать руками и не использовать в пищу мясо умерших птиц.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Извещать местного ветеринара о случаях смерти птиц. 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Мясо и яйца птиц перед употреблением подвергать тщательной термической обработке.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Мясо и полуфабрикаты из мяса птицы в холодильнике хранить отдельно от других продуктов.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Если после контакта с заражённой птицей появились симптомы ОРВИ – обратиться к врачу, обязательно поставив его в известность о бывшем контакте.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Общие меры профилактики гриппа во время эпидемии.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Часто и тщательно мойте руки.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Старайтесь бывать реже в людных местах (общественный транспорт и другие места). Если это невозможно – используйте медицинскую маску.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Придерживайтесь здорового образа жизни (полноценный сон, здоровая пища, достаточное количество жидкости, физическая активность).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Регулярно проветривайте и увлажняйте воздух в помещениях.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Избегайте объятий, поцелуев и рукопожатий при встречах.</w:t>
      </w:r>
    </w:p>
    <w:p w:rsidR="009D031E" w:rsidRPr="009D031E" w:rsidRDefault="009D031E" w:rsidP="009D031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 трогайте лицо, глаза, нос немытыми руками.</w:t>
      </w:r>
    </w:p>
    <w:p w:rsidR="009D031E" w:rsidRPr="009D031E" w:rsidRDefault="009D031E" w:rsidP="009D031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D031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 xml:space="preserve">Птичий грипп постоянно циркулирует в природных резервуарах, в среде диких и водоплавающий птиц и полностью его уничтожить невозможно. Поэтому, инфицирование людей птичьим гриппом не исключено и в будущем. Но можно сделать этот риск минимальным с помощью постоянного эпидемиологического надзора за популяциями </w:t>
      </w:r>
      <w:r w:rsidRPr="009D031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lastRenderedPageBreak/>
        <w:t>птиц, расследования каждого случая инфицирования среди людей и готовности к действиям в случае вспышки болезни.</w:t>
      </w:r>
    </w:p>
    <w:p w:rsidR="00ED2F86" w:rsidRDefault="009D031E">
      <w:bookmarkStart w:id="0" w:name="_GoBack"/>
      <w:bookmarkEnd w:id="0"/>
    </w:p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1E"/>
    <w:rsid w:val="00235EFB"/>
    <w:rsid w:val="006243FB"/>
    <w:rsid w:val="009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5CE2E-ACA2-4ABC-ADE9-3BE750E1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0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31E"/>
    <w:rPr>
      <w:b/>
      <w:bCs/>
    </w:rPr>
  </w:style>
  <w:style w:type="character" w:styleId="a5">
    <w:name w:val="Hyperlink"/>
    <w:basedOn w:val="a0"/>
    <w:uiPriority w:val="99"/>
    <w:unhideWhenUsed/>
    <w:rsid w:val="009D03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871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4314916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443483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2022-11-25T09:53:00Z</dcterms:created>
  <dcterms:modified xsi:type="dcterms:W3CDTF">2022-11-25T09:56:00Z</dcterms:modified>
</cp:coreProperties>
</file>