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B5" w:rsidRPr="00CD1B48" w:rsidRDefault="00AA4BB5" w:rsidP="00AA4BB5">
      <w:pPr>
        <w:ind w:firstLine="708"/>
        <w:jc w:val="center"/>
        <w:rPr>
          <w:b/>
          <w:sz w:val="28"/>
        </w:rPr>
      </w:pPr>
      <w:r w:rsidRPr="00CD1B48">
        <w:rPr>
          <w:b/>
          <w:sz w:val="28"/>
        </w:rPr>
        <w:t xml:space="preserve">Колледж </w:t>
      </w:r>
      <w:r>
        <w:rPr>
          <w:b/>
          <w:sz w:val="28"/>
        </w:rPr>
        <w:t xml:space="preserve"> </w:t>
      </w:r>
      <w:r w:rsidRPr="00CD1B48">
        <w:rPr>
          <w:b/>
          <w:sz w:val="28"/>
        </w:rPr>
        <w:t xml:space="preserve">в 2022 году   проводит набор на </w:t>
      </w:r>
      <w:proofErr w:type="gramStart"/>
      <w:r w:rsidRPr="00CD1B48">
        <w:rPr>
          <w:b/>
          <w:sz w:val="28"/>
        </w:rPr>
        <w:t xml:space="preserve">обучение </w:t>
      </w:r>
      <w:r>
        <w:rPr>
          <w:b/>
          <w:sz w:val="28"/>
        </w:rPr>
        <w:t xml:space="preserve"> </w:t>
      </w:r>
      <w:r w:rsidRPr="00CD1B48">
        <w:rPr>
          <w:b/>
          <w:sz w:val="28"/>
        </w:rPr>
        <w:t>по договорам</w:t>
      </w:r>
      <w:proofErr w:type="gramEnd"/>
      <w:r w:rsidRPr="00CD1B48">
        <w:rPr>
          <w:b/>
          <w:sz w:val="28"/>
        </w:rPr>
        <w:t xml:space="preserve"> об оказании платных образовательных услуг </w:t>
      </w:r>
      <w:r>
        <w:rPr>
          <w:b/>
          <w:sz w:val="28"/>
        </w:rPr>
        <w:t xml:space="preserve">по </w:t>
      </w:r>
      <w:r w:rsidRPr="00CD1B48">
        <w:rPr>
          <w:b/>
          <w:sz w:val="28"/>
        </w:rPr>
        <w:t xml:space="preserve"> специальностям: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8FA"/>
        <w:tblLook w:val="04A0" w:firstRow="1" w:lastRow="0" w:firstColumn="1" w:lastColumn="0" w:noHBand="0" w:noVBand="1"/>
      </w:tblPr>
      <w:tblGrid>
        <w:gridCol w:w="1847"/>
        <w:gridCol w:w="4390"/>
        <w:gridCol w:w="2410"/>
        <w:gridCol w:w="1559"/>
      </w:tblGrid>
      <w:tr w:rsidR="00AA4BB5" w:rsidRPr="00513ABE" w:rsidTr="002E1DCA">
        <w:trPr>
          <w:trHeight w:val="1327"/>
        </w:trPr>
        <w:tc>
          <w:tcPr>
            <w:tcW w:w="1847" w:type="dxa"/>
            <w:shd w:val="clear" w:color="auto" w:fill="CEDBFE"/>
          </w:tcPr>
          <w:p w:rsidR="00AA4BB5" w:rsidRPr="00513ABE" w:rsidRDefault="00AA4BB5" w:rsidP="002E1DCA">
            <w:pPr>
              <w:jc w:val="both"/>
              <w:rPr>
                <w:b/>
              </w:rPr>
            </w:pPr>
            <w:r w:rsidRPr="00513ABE">
              <w:rPr>
                <w:b/>
              </w:rPr>
              <w:t>Код специальности</w:t>
            </w:r>
          </w:p>
        </w:tc>
        <w:tc>
          <w:tcPr>
            <w:tcW w:w="4390" w:type="dxa"/>
            <w:shd w:val="clear" w:color="auto" w:fill="CEDBFE"/>
          </w:tcPr>
          <w:p w:rsidR="00AA4BB5" w:rsidRPr="00513ABE" w:rsidRDefault="00AA4BB5" w:rsidP="002E1DCA">
            <w:pPr>
              <w:jc w:val="center"/>
              <w:rPr>
                <w:b/>
              </w:rPr>
            </w:pPr>
            <w:r w:rsidRPr="00513ABE">
              <w:rPr>
                <w:b/>
              </w:rPr>
              <w:t>Наименование специальности</w:t>
            </w:r>
          </w:p>
        </w:tc>
        <w:tc>
          <w:tcPr>
            <w:tcW w:w="2410" w:type="dxa"/>
            <w:shd w:val="clear" w:color="auto" w:fill="CEDBFE"/>
          </w:tcPr>
          <w:p w:rsidR="00AA4BB5" w:rsidRPr="00513ABE" w:rsidRDefault="00AA4BB5" w:rsidP="002E1DCA">
            <w:pPr>
              <w:jc w:val="both"/>
              <w:rPr>
                <w:b/>
              </w:rPr>
            </w:pPr>
            <w:r w:rsidRPr="00513ABE">
              <w:rPr>
                <w:b/>
              </w:rPr>
              <w:t>Присваиваемые по специальностям квалификации</w:t>
            </w:r>
          </w:p>
        </w:tc>
        <w:tc>
          <w:tcPr>
            <w:tcW w:w="1559" w:type="dxa"/>
            <w:shd w:val="clear" w:color="auto" w:fill="CEDBFE"/>
          </w:tcPr>
          <w:p w:rsidR="00AA4BB5" w:rsidRPr="00513ABE" w:rsidRDefault="00AA4BB5" w:rsidP="002E1DCA">
            <w:pPr>
              <w:jc w:val="both"/>
              <w:rPr>
                <w:b/>
                <w:lang w:val="en-US"/>
              </w:rPr>
            </w:pPr>
            <w:r w:rsidRPr="00513ABE">
              <w:rPr>
                <w:b/>
              </w:rPr>
              <w:t>Срок обучения</w:t>
            </w:r>
          </w:p>
        </w:tc>
      </w:tr>
      <w:tr w:rsidR="00AA4BB5" w:rsidRPr="00513ABE" w:rsidTr="002E1DCA">
        <w:trPr>
          <w:trHeight w:val="345"/>
        </w:trPr>
        <w:tc>
          <w:tcPr>
            <w:tcW w:w="10206" w:type="dxa"/>
            <w:gridSpan w:val="4"/>
            <w:shd w:val="clear" w:color="auto" w:fill="CFF1FD"/>
          </w:tcPr>
          <w:p w:rsidR="00AA4BB5" w:rsidRPr="00513ABE" w:rsidRDefault="00AA4BB5" w:rsidP="002E1DCA">
            <w:pPr>
              <w:jc w:val="center"/>
              <w:rPr>
                <w:b/>
              </w:rPr>
            </w:pPr>
            <w:r w:rsidRPr="00513ABE">
              <w:rPr>
                <w:b/>
              </w:rPr>
              <w:t>Основное общее образование (на базе 9 классов)</w:t>
            </w:r>
          </w:p>
        </w:tc>
      </w:tr>
      <w:tr w:rsidR="00AA4BB5" w:rsidRPr="00513ABE" w:rsidTr="002E1DCA">
        <w:trPr>
          <w:trHeight w:val="609"/>
        </w:trPr>
        <w:tc>
          <w:tcPr>
            <w:tcW w:w="1847" w:type="dxa"/>
            <w:shd w:val="clear" w:color="auto" w:fill="E2E8FA"/>
          </w:tcPr>
          <w:p w:rsidR="00AA4BB5" w:rsidRPr="00950148" w:rsidRDefault="00AA4BB5" w:rsidP="002E1DCA">
            <w:pPr>
              <w:jc w:val="center"/>
            </w:pPr>
          </w:p>
          <w:p w:rsidR="00AA4BB5" w:rsidRPr="00950148" w:rsidRDefault="00AA4BB5" w:rsidP="002E1DCA">
            <w:pPr>
              <w:jc w:val="center"/>
            </w:pPr>
            <w:r w:rsidRPr="00950148">
              <w:t>43.02.15</w:t>
            </w:r>
          </w:p>
        </w:tc>
        <w:tc>
          <w:tcPr>
            <w:tcW w:w="4390" w:type="dxa"/>
            <w:shd w:val="clear" w:color="auto" w:fill="E2E8FA"/>
          </w:tcPr>
          <w:p w:rsidR="00AA4BB5" w:rsidRPr="00950148" w:rsidRDefault="00AA4BB5" w:rsidP="002E1DCA">
            <w:pPr>
              <w:jc w:val="both"/>
            </w:pPr>
            <w:r w:rsidRPr="00950148">
              <w:t>Поварское и кондитерское дело</w:t>
            </w:r>
          </w:p>
        </w:tc>
        <w:tc>
          <w:tcPr>
            <w:tcW w:w="2410" w:type="dxa"/>
            <w:shd w:val="clear" w:color="auto" w:fill="E2E8FA"/>
          </w:tcPr>
          <w:p w:rsidR="00AA4BB5" w:rsidRPr="00950148" w:rsidRDefault="00AA4BB5" w:rsidP="002E1DCA">
            <w:pPr>
              <w:jc w:val="both"/>
            </w:pPr>
            <w:r w:rsidRPr="00950148">
              <w:t>Специалист по поварскому и кондитерскому делу</w:t>
            </w:r>
          </w:p>
        </w:tc>
        <w:tc>
          <w:tcPr>
            <w:tcW w:w="1559" w:type="dxa"/>
            <w:shd w:val="clear" w:color="auto" w:fill="E2E8FA"/>
          </w:tcPr>
          <w:p w:rsidR="00AA4BB5" w:rsidRPr="00950148" w:rsidRDefault="00AA4BB5" w:rsidP="002E1DCA">
            <w:pPr>
              <w:jc w:val="center"/>
            </w:pPr>
            <w:r w:rsidRPr="00950148">
              <w:t>3 года 10 месяцев</w:t>
            </w:r>
          </w:p>
        </w:tc>
      </w:tr>
      <w:tr w:rsidR="00AA4BB5" w:rsidRPr="00513ABE" w:rsidTr="002E1DCA">
        <w:trPr>
          <w:trHeight w:val="1128"/>
        </w:trPr>
        <w:tc>
          <w:tcPr>
            <w:tcW w:w="1847" w:type="dxa"/>
            <w:shd w:val="clear" w:color="auto" w:fill="E2E8FA"/>
          </w:tcPr>
          <w:p w:rsidR="00AA4BB5" w:rsidRPr="00950148" w:rsidRDefault="00AA4BB5" w:rsidP="002E1DCA">
            <w:pPr>
              <w:jc w:val="center"/>
            </w:pPr>
            <w:r w:rsidRPr="00950148">
              <w:t>15.02.12</w:t>
            </w:r>
          </w:p>
        </w:tc>
        <w:tc>
          <w:tcPr>
            <w:tcW w:w="4390" w:type="dxa"/>
            <w:shd w:val="clear" w:color="auto" w:fill="E2E8FA"/>
          </w:tcPr>
          <w:p w:rsidR="00AA4BB5" w:rsidRPr="00950148" w:rsidRDefault="00AA4BB5" w:rsidP="002E1DCA">
            <w:pPr>
              <w:jc w:val="both"/>
            </w:pPr>
            <w:r w:rsidRPr="00950148"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2410" w:type="dxa"/>
            <w:shd w:val="clear" w:color="auto" w:fill="E2E8FA"/>
          </w:tcPr>
          <w:p w:rsidR="00AA4BB5" w:rsidRPr="00950148" w:rsidRDefault="00AA4BB5" w:rsidP="002E1DCA">
            <w:pPr>
              <w:jc w:val="both"/>
            </w:pPr>
            <w:r w:rsidRPr="00950148">
              <w:t>Техник - механик</w:t>
            </w:r>
          </w:p>
        </w:tc>
        <w:tc>
          <w:tcPr>
            <w:tcW w:w="1559" w:type="dxa"/>
            <w:shd w:val="clear" w:color="auto" w:fill="E2E8FA"/>
          </w:tcPr>
          <w:p w:rsidR="00AA4BB5" w:rsidRPr="00950148" w:rsidRDefault="00AA4BB5" w:rsidP="002E1DCA">
            <w:pPr>
              <w:jc w:val="center"/>
            </w:pPr>
            <w:r w:rsidRPr="00950148">
              <w:t>3 года 10 месяцев</w:t>
            </w:r>
          </w:p>
        </w:tc>
      </w:tr>
      <w:tr w:rsidR="00AA4BB5" w:rsidRPr="00513ABE" w:rsidTr="002E1DCA">
        <w:trPr>
          <w:trHeight w:val="345"/>
        </w:trPr>
        <w:tc>
          <w:tcPr>
            <w:tcW w:w="10206" w:type="dxa"/>
            <w:gridSpan w:val="4"/>
            <w:shd w:val="clear" w:color="auto" w:fill="CFF1FD"/>
          </w:tcPr>
          <w:p w:rsidR="00AA4BB5" w:rsidRPr="00950148" w:rsidRDefault="00AA4BB5" w:rsidP="002E1DCA">
            <w:pPr>
              <w:jc w:val="center"/>
              <w:rPr>
                <w:b/>
              </w:rPr>
            </w:pPr>
            <w:r w:rsidRPr="00950148">
              <w:rPr>
                <w:b/>
              </w:rPr>
              <w:t>Среднего  общего образование (на базе 11 классов)</w:t>
            </w:r>
          </w:p>
        </w:tc>
      </w:tr>
      <w:tr w:rsidR="00AA4BB5" w:rsidRPr="00513ABE" w:rsidTr="002E1DCA">
        <w:trPr>
          <w:trHeight w:val="415"/>
        </w:trPr>
        <w:tc>
          <w:tcPr>
            <w:tcW w:w="1847" w:type="dxa"/>
            <w:shd w:val="clear" w:color="auto" w:fill="E2E8FA"/>
          </w:tcPr>
          <w:p w:rsidR="00AA4BB5" w:rsidRPr="00950148" w:rsidRDefault="00AA4BB5" w:rsidP="002E1DCA">
            <w:pPr>
              <w:jc w:val="center"/>
            </w:pPr>
          </w:p>
          <w:p w:rsidR="00AA4BB5" w:rsidRPr="00950148" w:rsidRDefault="00AA4BB5" w:rsidP="002E1DCA">
            <w:pPr>
              <w:jc w:val="center"/>
            </w:pPr>
            <w:r w:rsidRPr="00950148">
              <w:t>43.02.15</w:t>
            </w:r>
          </w:p>
        </w:tc>
        <w:tc>
          <w:tcPr>
            <w:tcW w:w="4390" w:type="dxa"/>
            <w:shd w:val="clear" w:color="auto" w:fill="E2E8FA"/>
          </w:tcPr>
          <w:p w:rsidR="00AA4BB5" w:rsidRPr="00950148" w:rsidRDefault="00AA4BB5" w:rsidP="002E1DCA">
            <w:pPr>
              <w:jc w:val="both"/>
            </w:pPr>
            <w:r w:rsidRPr="00950148">
              <w:t>Поварское и кондитерское дело</w:t>
            </w:r>
          </w:p>
        </w:tc>
        <w:tc>
          <w:tcPr>
            <w:tcW w:w="2410" w:type="dxa"/>
            <w:shd w:val="clear" w:color="auto" w:fill="E2E8FA"/>
          </w:tcPr>
          <w:p w:rsidR="00AA4BB5" w:rsidRPr="00950148" w:rsidRDefault="00AA4BB5" w:rsidP="002E1DCA">
            <w:pPr>
              <w:jc w:val="both"/>
            </w:pPr>
            <w:r w:rsidRPr="00950148">
              <w:t>Специалист по поварскому и кондитерскому делу</w:t>
            </w:r>
          </w:p>
        </w:tc>
        <w:tc>
          <w:tcPr>
            <w:tcW w:w="1559" w:type="dxa"/>
            <w:shd w:val="clear" w:color="auto" w:fill="E2E8FA"/>
          </w:tcPr>
          <w:p w:rsidR="00AA4BB5" w:rsidRPr="00950148" w:rsidRDefault="00AA4BB5" w:rsidP="002E1DCA">
            <w:pPr>
              <w:jc w:val="center"/>
            </w:pPr>
            <w:r w:rsidRPr="00950148">
              <w:t>1 год 10 месяцев</w:t>
            </w:r>
          </w:p>
        </w:tc>
      </w:tr>
      <w:tr w:rsidR="00AA4BB5" w:rsidRPr="00513ABE" w:rsidTr="002E1DCA">
        <w:trPr>
          <w:trHeight w:val="395"/>
        </w:trPr>
        <w:tc>
          <w:tcPr>
            <w:tcW w:w="1847" w:type="dxa"/>
            <w:shd w:val="clear" w:color="auto" w:fill="E2E8FA"/>
          </w:tcPr>
          <w:p w:rsidR="00AA4BB5" w:rsidRPr="00950148" w:rsidRDefault="00AA4BB5" w:rsidP="002E1DCA">
            <w:pPr>
              <w:jc w:val="center"/>
              <w:rPr>
                <w:szCs w:val="28"/>
              </w:rPr>
            </w:pPr>
          </w:p>
          <w:p w:rsidR="00AA4BB5" w:rsidRPr="00950148" w:rsidRDefault="00AA4BB5" w:rsidP="002E1DCA">
            <w:pPr>
              <w:jc w:val="center"/>
              <w:rPr>
                <w:szCs w:val="28"/>
              </w:rPr>
            </w:pPr>
            <w:r w:rsidRPr="00950148">
              <w:rPr>
                <w:szCs w:val="28"/>
              </w:rPr>
              <w:t>18.02.03</w:t>
            </w:r>
          </w:p>
        </w:tc>
        <w:tc>
          <w:tcPr>
            <w:tcW w:w="4390" w:type="dxa"/>
            <w:shd w:val="clear" w:color="auto" w:fill="E2E8FA"/>
          </w:tcPr>
          <w:p w:rsidR="00AA4BB5" w:rsidRPr="00950148" w:rsidRDefault="00AA4BB5" w:rsidP="002E1DCA">
            <w:pPr>
              <w:jc w:val="both"/>
              <w:rPr>
                <w:szCs w:val="28"/>
              </w:rPr>
            </w:pPr>
            <w:r w:rsidRPr="00950148">
              <w:rPr>
                <w:szCs w:val="28"/>
              </w:rPr>
              <w:t>Химическая технология неорганических веществ</w:t>
            </w:r>
          </w:p>
        </w:tc>
        <w:tc>
          <w:tcPr>
            <w:tcW w:w="2410" w:type="dxa"/>
            <w:shd w:val="clear" w:color="auto" w:fill="E2E8FA"/>
          </w:tcPr>
          <w:p w:rsidR="00AA4BB5" w:rsidRPr="00950148" w:rsidRDefault="00AA4BB5" w:rsidP="002E1DCA">
            <w:pPr>
              <w:jc w:val="both"/>
            </w:pPr>
            <w:r w:rsidRPr="00950148">
              <w:t>Техник - технолог</w:t>
            </w:r>
          </w:p>
        </w:tc>
        <w:tc>
          <w:tcPr>
            <w:tcW w:w="1559" w:type="dxa"/>
            <w:shd w:val="clear" w:color="auto" w:fill="E2E8FA"/>
          </w:tcPr>
          <w:p w:rsidR="00AA4BB5" w:rsidRPr="00950148" w:rsidRDefault="00AA4BB5" w:rsidP="002E1DCA">
            <w:pPr>
              <w:jc w:val="center"/>
            </w:pPr>
            <w:r w:rsidRPr="00950148">
              <w:t>1 год 10 месяцев</w:t>
            </w:r>
          </w:p>
        </w:tc>
      </w:tr>
    </w:tbl>
    <w:p w:rsidR="00AA4BB5" w:rsidRPr="00CD1B48" w:rsidRDefault="00AA4BB5" w:rsidP="00AA4BB5">
      <w:pPr>
        <w:ind w:firstLine="708"/>
        <w:jc w:val="both"/>
        <w:rPr>
          <w:color w:val="FF0000"/>
          <w:sz w:val="28"/>
        </w:rPr>
      </w:pPr>
      <w:r>
        <w:rPr>
          <w:sz w:val="28"/>
        </w:rPr>
        <w:t xml:space="preserve">Прием заявлений в колледж на </w:t>
      </w:r>
      <w:proofErr w:type="gramStart"/>
      <w:r>
        <w:rPr>
          <w:sz w:val="28"/>
        </w:rPr>
        <w:t>обучение по договорам</w:t>
      </w:r>
      <w:proofErr w:type="gramEnd"/>
      <w:r>
        <w:rPr>
          <w:sz w:val="28"/>
        </w:rPr>
        <w:t xml:space="preserve"> об оказании платных образовательных услуг осуществляется   </w:t>
      </w:r>
      <w:r w:rsidRPr="00CD1B48">
        <w:rPr>
          <w:color w:val="FF0000"/>
          <w:sz w:val="28"/>
        </w:rPr>
        <w:t>с 14 июня по 15 сентября 2022 года.</w:t>
      </w:r>
    </w:p>
    <w:p w:rsidR="00FD258F" w:rsidRDefault="00FD258F">
      <w:bookmarkStart w:id="0" w:name="_GoBack"/>
      <w:bookmarkEnd w:id="0"/>
    </w:p>
    <w:sectPr w:rsidR="00FD2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E5"/>
    <w:rsid w:val="000D65E5"/>
    <w:rsid w:val="00AA4BB5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NoteBoard-2</dc:creator>
  <cp:keywords/>
  <dc:description/>
  <cp:lastModifiedBy>NoteBoard-2</cp:lastModifiedBy>
  <cp:revision>2</cp:revision>
  <dcterms:created xsi:type="dcterms:W3CDTF">2022-02-18T07:26:00Z</dcterms:created>
  <dcterms:modified xsi:type="dcterms:W3CDTF">2022-02-18T07:26:00Z</dcterms:modified>
</cp:coreProperties>
</file>